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tblpY="690"/>
        <w:tblW w:w="0" w:type="auto"/>
        <w:tblLook w:val="04A0" w:firstRow="1" w:lastRow="0" w:firstColumn="1" w:lastColumn="0" w:noHBand="0" w:noVBand="1"/>
      </w:tblPr>
      <w:tblGrid>
        <w:gridCol w:w="12441"/>
      </w:tblGrid>
      <w:tr w:rsidR="0059066A" w:rsidRPr="0047638C" w:rsidTr="0059066A">
        <w:tc>
          <w:tcPr>
            <w:tcW w:w="12441" w:type="dxa"/>
          </w:tcPr>
          <w:p w:rsidR="0059066A" w:rsidRDefault="00A85C3A" w:rsidP="0059066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bookmarkStart w:id="0" w:name="_GoBack"/>
            <w:bookmarkEnd w:id="0"/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National Curriculum </w:t>
            </w:r>
            <w:r w:rsidR="00CE2646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overall a</w:t>
            </w:r>
            <w:r w:rsidR="0059066A" w:rsidRPr="00A85C3A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ims across KS1 &amp; KS2:</w:t>
            </w:r>
          </w:p>
          <w:p w:rsidR="00A85C3A" w:rsidRPr="00A85C3A" w:rsidRDefault="00A85C3A" w:rsidP="0059066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59066A" w:rsidRPr="00A85C3A" w:rsidRDefault="0059066A" w:rsidP="0059066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r w:rsidRPr="00A85C3A">
              <w:rPr>
                <w:sz w:val="28"/>
                <w:szCs w:val="28"/>
              </w:rPr>
              <w:t>Perform, listen to, review and evaluate music across a range of historical periods, genres, styles and traditions, including the works of the great composers and musicians</w:t>
            </w:r>
          </w:p>
          <w:p w:rsidR="0059066A" w:rsidRPr="00A85C3A" w:rsidRDefault="0059066A" w:rsidP="0059066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r w:rsidRPr="00A85C3A">
              <w:rPr>
                <w:sz w:val="28"/>
                <w:szCs w:val="28"/>
              </w:rPr>
              <w:t>Learn to sing and to use their voices, to create and compose music on their own and with others, have the opportunity to learn a musical instrument, use technology appropriately and have the opportunity to progress to the next level of musical excellence</w:t>
            </w:r>
          </w:p>
          <w:p w:rsidR="0059066A" w:rsidRPr="00CE2646" w:rsidRDefault="0059066A" w:rsidP="0059066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proofErr w:type="gramStart"/>
            <w:r w:rsidRPr="00A85C3A">
              <w:rPr>
                <w:sz w:val="28"/>
                <w:szCs w:val="28"/>
              </w:rPr>
              <w:t>understand</w:t>
            </w:r>
            <w:proofErr w:type="gramEnd"/>
            <w:r w:rsidRPr="00A85C3A">
              <w:rPr>
                <w:sz w:val="28"/>
                <w:szCs w:val="28"/>
              </w:rPr>
              <w:t xml:space="preserve"> and explore how music is created, produced and communicated, including through the inter-related dimensions: pitch, duration, dynamics, tempo, timbre, texture, structure and appropriate musical notations.</w:t>
            </w:r>
          </w:p>
          <w:p w:rsidR="00CE2646" w:rsidRPr="00A85C3A" w:rsidRDefault="00CE2646" w:rsidP="00CE2646">
            <w:pPr>
              <w:pStyle w:val="ListParagraph"/>
              <w:rPr>
                <w:b/>
                <w:sz w:val="28"/>
                <w:szCs w:val="28"/>
                <w:u w:val="single"/>
              </w:rPr>
            </w:pPr>
          </w:p>
        </w:tc>
      </w:tr>
      <w:tr w:rsidR="0059066A" w:rsidRPr="0047638C" w:rsidTr="0059066A">
        <w:tc>
          <w:tcPr>
            <w:tcW w:w="12441" w:type="dxa"/>
            <w:vAlign w:val="center"/>
          </w:tcPr>
          <w:p w:rsidR="00A85C3A" w:rsidRDefault="00A85C3A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National Curriculum </w:t>
            </w:r>
            <w:r w:rsidR="00F2200C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KS2</w:t>
            </w:r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 objectives:</w:t>
            </w:r>
          </w:p>
          <w:p w:rsidR="00A85C3A" w:rsidRPr="005C6C1C" w:rsidRDefault="00A85C3A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5C6C1C" w:rsidRPr="005C6C1C" w:rsidRDefault="00CE2646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 xml:space="preserve">N1: </w:t>
            </w:r>
            <w:r w:rsidR="005C6C1C" w:rsidRPr="005C6C1C">
              <w:rPr>
                <w:sz w:val="28"/>
                <w:szCs w:val="28"/>
              </w:rPr>
              <w:t xml:space="preserve"> Play and perform in solo and ensemble contexts, using their voices and playing musical instruments with increasing accuracy, fluency, control and expression</w:t>
            </w:r>
          </w:p>
          <w:p w:rsidR="0059066A" w:rsidRPr="005C6C1C" w:rsidRDefault="00CE2646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 xml:space="preserve">N2: </w:t>
            </w:r>
            <w:r w:rsidR="005C6C1C" w:rsidRPr="005C6C1C">
              <w:rPr>
                <w:sz w:val="28"/>
                <w:szCs w:val="28"/>
              </w:rPr>
              <w:t xml:space="preserve"> Improvise and compose music for a range of purposes using the inter-related dimensions of music</w:t>
            </w:r>
          </w:p>
          <w:p w:rsidR="0059066A" w:rsidRPr="005C6C1C" w:rsidRDefault="00CE2646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 xml:space="preserve">N3: </w:t>
            </w:r>
            <w:r w:rsidR="005C6C1C" w:rsidRPr="005C6C1C">
              <w:rPr>
                <w:sz w:val="28"/>
                <w:szCs w:val="28"/>
              </w:rPr>
              <w:t xml:space="preserve"> Listen with attention to detail and recall sounds with increasing aural memory</w:t>
            </w:r>
          </w:p>
          <w:p w:rsidR="0059066A" w:rsidRPr="005C6C1C" w:rsidRDefault="00CE2646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 xml:space="preserve">N4: </w:t>
            </w:r>
            <w:r w:rsidR="005C6C1C" w:rsidRPr="005C6C1C">
              <w:rPr>
                <w:sz w:val="28"/>
                <w:szCs w:val="28"/>
              </w:rPr>
              <w:t xml:space="preserve"> Use and understand staff and other musical notations</w:t>
            </w:r>
          </w:p>
          <w:p w:rsidR="005C6C1C" w:rsidRPr="005C6C1C" w:rsidRDefault="005C6C1C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>N5:  Appreciate and understand a wide range of high-quality live and recorded music drawn from different traditions and from great composers and musicians</w:t>
            </w:r>
          </w:p>
          <w:p w:rsidR="005C6C1C" w:rsidRPr="005C6C1C" w:rsidRDefault="005C6C1C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>N6:  Develop an understanding of the history of music</w:t>
            </w:r>
          </w:p>
          <w:p w:rsidR="00CE2646" w:rsidRPr="00A85C3A" w:rsidRDefault="00CE2646" w:rsidP="00CE2646">
            <w:pPr>
              <w:pStyle w:val="ListParagraph"/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</w:tc>
      </w:tr>
      <w:tr w:rsidR="0059066A" w:rsidRPr="0047638C" w:rsidTr="0059066A">
        <w:tc>
          <w:tcPr>
            <w:tcW w:w="12441" w:type="dxa"/>
          </w:tcPr>
          <w:p w:rsidR="00665171" w:rsidRDefault="00413F78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Kingsley School Year 5</w:t>
            </w:r>
            <w:r w:rsidR="00A85C3A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 objectives:</w:t>
            </w:r>
            <w:r w:rsidR="00665171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 </w:t>
            </w:r>
          </w:p>
          <w:p w:rsidR="00665171" w:rsidRDefault="00665171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665171" w:rsidRPr="00665171" w:rsidRDefault="00665171" w:rsidP="00A85C3A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  <w:lastRenderedPageBreak/>
              <w:t>Performing:</w:t>
            </w:r>
          </w:p>
          <w:p w:rsidR="00A85C3A" w:rsidRPr="00665171" w:rsidRDefault="00A85C3A" w:rsidP="00A85C3A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5C6C1C" w:rsidRPr="00507F6A" w:rsidRDefault="00665171" w:rsidP="00507F6A">
            <w:pPr>
              <w:pStyle w:val="ListParagraph"/>
              <w:numPr>
                <w:ilvl w:val="0"/>
                <w:numId w:val="12"/>
              </w:numPr>
              <w:rPr>
                <w:color w:val="7030A0"/>
                <w:sz w:val="28"/>
                <w:szCs w:val="28"/>
              </w:rPr>
            </w:pPr>
            <w:r w:rsidRPr="00507F6A">
              <w:rPr>
                <w:color w:val="7030A0"/>
                <w:sz w:val="28"/>
                <w:szCs w:val="28"/>
              </w:rPr>
              <w:t>P1:</w:t>
            </w:r>
            <w:r w:rsidRPr="00507F6A">
              <w:rPr>
                <w:b/>
                <w:color w:val="7030A0"/>
                <w:sz w:val="28"/>
                <w:szCs w:val="28"/>
              </w:rPr>
              <w:t xml:space="preserve"> </w:t>
            </w:r>
            <w:r w:rsidRPr="00507F6A">
              <w:rPr>
                <w:color w:val="7030A0"/>
                <w:sz w:val="28"/>
                <w:szCs w:val="28"/>
              </w:rPr>
              <w:t xml:space="preserve"> </w:t>
            </w:r>
            <w:r w:rsidR="005C6C1C" w:rsidRPr="00507F6A">
              <w:rPr>
                <w:color w:val="7030A0"/>
                <w:sz w:val="28"/>
                <w:szCs w:val="28"/>
              </w:rPr>
              <w:t xml:space="preserve"> </w:t>
            </w:r>
            <w:r w:rsidR="00507F6A" w:rsidRPr="00507F6A">
              <w:rPr>
                <w:color w:val="7030A0"/>
                <w:sz w:val="28"/>
                <w:szCs w:val="28"/>
              </w:rPr>
              <w:t>Sing songs with greater use of syncopation and a wider range of notes. Rap songs with increased rhythmic complexity.</w:t>
            </w:r>
          </w:p>
          <w:p w:rsidR="00665171" w:rsidRPr="00507F6A" w:rsidRDefault="00665171" w:rsidP="00507F6A">
            <w:pPr>
              <w:pStyle w:val="ListParagraph"/>
              <w:numPr>
                <w:ilvl w:val="0"/>
                <w:numId w:val="12"/>
              </w:numPr>
              <w:rPr>
                <w:color w:val="7030A0"/>
                <w:sz w:val="28"/>
                <w:szCs w:val="28"/>
              </w:rPr>
            </w:pPr>
            <w:r w:rsidRPr="00507F6A">
              <w:rPr>
                <w:color w:val="7030A0"/>
                <w:sz w:val="28"/>
                <w:szCs w:val="28"/>
              </w:rPr>
              <w:t xml:space="preserve">P2:  </w:t>
            </w:r>
            <w:r w:rsidR="005C6C1C" w:rsidRPr="00507F6A">
              <w:rPr>
                <w:color w:val="7030A0"/>
                <w:sz w:val="28"/>
                <w:szCs w:val="28"/>
              </w:rPr>
              <w:t xml:space="preserve"> </w:t>
            </w:r>
            <w:r w:rsidR="00507F6A" w:rsidRPr="00507F6A">
              <w:rPr>
                <w:color w:val="7030A0"/>
                <w:sz w:val="28"/>
                <w:szCs w:val="28"/>
              </w:rPr>
              <w:t>Perform rhythmically in two parts using traditional notation (crotchets, quavers, semiquavers, minims and rests).</w:t>
            </w:r>
          </w:p>
          <w:p w:rsidR="00507F6A" w:rsidRPr="00507F6A" w:rsidRDefault="00665171" w:rsidP="00507F6A">
            <w:pPr>
              <w:pStyle w:val="ListParagraph"/>
              <w:numPr>
                <w:ilvl w:val="0"/>
                <w:numId w:val="12"/>
              </w:numPr>
              <w:rPr>
                <w:color w:val="7030A0"/>
                <w:sz w:val="28"/>
                <w:szCs w:val="28"/>
              </w:rPr>
            </w:pPr>
            <w:r w:rsidRPr="00507F6A">
              <w:rPr>
                <w:color w:val="7030A0"/>
                <w:sz w:val="28"/>
                <w:szCs w:val="28"/>
              </w:rPr>
              <w:t xml:space="preserve">P3:  </w:t>
            </w:r>
            <w:r w:rsidR="005C6C1C" w:rsidRPr="00507F6A">
              <w:rPr>
                <w:color w:val="7030A0"/>
                <w:sz w:val="28"/>
                <w:szCs w:val="28"/>
              </w:rPr>
              <w:t xml:space="preserve"> </w:t>
            </w:r>
            <w:r w:rsidR="00507F6A" w:rsidRPr="00507F6A">
              <w:rPr>
                <w:color w:val="7030A0"/>
                <w:sz w:val="28"/>
                <w:szCs w:val="28"/>
              </w:rPr>
              <w:t>Perform diatonic melodies using some chromatic notes on tuned percussion and keyboards.</w:t>
            </w:r>
          </w:p>
          <w:p w:rsidR="005C6C1C" w:rsidRPr="00507F6A" w:rsidRDefault="00507F6A" w:rsidP="00507F6A">
            <w:pPr>
              <w:pStyle w:val="ListParagraph"/>
              <w:rPr>
                <w:color w:val="7030A0"/>
                <w:sz w:val="28"/>
                <w:szCs w:val="28"/>
              </w:rPr>
            </w:pPr>
            <w:r w:rsidRPr="00507F6A">
              <w:rPr>
                <w:color w:val="7030A0"/>
                <w:sz w:val="28"/>
                <w:szCs w:val="28"/>
              </w:rPr>
              <w:t>Perform simple chord patterns on keyboards.</w:t>
            </w:r>
          </w:p>
          <w:p w:rsidR="00665171" w:rsidRPr="005C6C1C" w:rsidRDefault="00665171" w:rsidP="005C6C1C">
            <w:pPr>
              <w:pStyle w:val="ListParagraph"/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  <w:t>Composing:</w:t>
            </w:r>
          </w:p>
          <w:p w:rsidR="00665171" w:rsidRPr="00507F6A" w:rsidRDefault="00665171" w:rsidP="00507F6A">
            <w:pPr>
              <w:pStyle w:val="ListParagraph"/>
              <w:numPr>
                <w:ilvl w:val="0"/>
                <w:numId w:val="13"/>
              </w:numPr>
              <w:rPr>
                <w:color w:val="00B050"/>
                <w:sz w:val="28"/>
                <w:szCs w:val="28"/>
              </w:rPr>
            </w:pPr>
            <w:r w:rsidRPr="00507F6A">
              <w:rPr>
                <w:color w:val="00B050"/>
                <w:sz w:val="28"/>
                <w:szCs w:val="28"/>
              </w:rPr>
              <w:t xml:space="preserve">C1: </w:t>
            </w:r>
            <w:r w:rsidR="005C6C1C" w:rsidRPr="00507F6A">
              <w:rPr>
                <w:color w:val="00B050"/>
                <w:sz w:val="28"/>
                <w:szCs w:val="28"/>
              </w:rPr>
              <w:t xml:space="preserve"> </w:t>
            </w:r>
            <w:r w:rsidR="00507F6A" w:rsidRPr="00507F6A">
              <w:rPr>
                <w:color w:val="00B050"/>
                <w:sz w:val="28"/>
                <w:szCs w:val="28"/>
              </w:rPr>
              <w:t>Compose, and notate, complex rhythmic patterns with an ostinato accompaniment.</w:t>
            </w:r>
          </w:p>
          <w:p w:rsidR="00665171" w:rsidRPr="00507F6A" w:rsidRDefault="00665171" w:rsidP="00507F6A">
            <w:pPr>
              <w:pStyle w:val="ListParagraph"/>
              <w:numPr>
                <w:ilvl w:val="0"/>
                <w:numId w:val="13"/>
              </w:numPr>
              <w:rPr>
                <w:color w:val="00B050"/>
                <w:sz w:val="28"/>
                <w:szCs w:val="28"/>
              </w:rPr>
            </w:pPr>
            <w:r w:rsidRPr="00507F6A">
              <w:rPr>
                <w:color w:val="00B050"/>
                <w:sz w:val="28"/>
                <w:szCs w:val="28"/>
              </w:rPr>
              <w:t xml:space="preserve">C2: </w:t>
            </w:r>
            <w:r w:rsidR="005C6C1C" w:rsidRPr="00507F6A">
              <w:rPr>
                <w:color w:val="00B050"/>
                <w:sz w:val="28"/>
                <w:szCs w:val="28"/>
              </w:rPr>
              <w:t xml:space="preserve"> </w:t>
            </w:r>
            <w:r w:rsidR="00507F6A" w:rsidRPr="00507F6A">
              <w:rPr>
                <w:color w:val="00B050"/>
                <w:sz w:val="28"/>
                <w:szCs w:val="28"/>
              </w:rPr>
              <w:t>Compose music using a variety of musical devices e.g. rhythm, melody, chords, structure.</w:t>
            </w: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00B0F0"/>
                <w:sz w:val="28"/>
                <w:szCs w:val="28"/>
                <w:u w:val="single"/>
              </w:rPr>
            </w:pP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  <w:t>Listening and Appraising</w:t>
            </w:r>
          </w:p>
          <w:p w:rsidR="00665171" w:rsidRPr="00507F6A" w:rsidRDefault="00665171" w:rsidP="00665171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</w:p>
          <w:p w:rsidR="00665171" w:rsidRPr="00507F6A" w:rsidRDefault="00665171" w:rsidP="00507F6A">
            <w:pPr>
              <w:pStyle w:val="ListParagraph"/>
              <w:numPr>
                <w:ilvl w:val="0"/>
                <w:numId w:val="14"/>
              </w:numPr>
              <w:rPr>
                <w:color w:val="0070C0"/>
                <w:sz w:val="28"/>
                <w:szCs w:val="28"/>
              </w:rPr>
            </w:pPr>
            <w:r w:rsidRPr="00507F6A">
              <w:rPr>
                <w:color w:val="0070C0"/>
                <w:sz w:val="28"/>
                <w:szCs w:val="28"/>
              </w:rPr>
              <w:t xml:space="preserve">LA1:  </w:t>
            </w:r>
            <w:r w:rsidR="005C6C1C" w:rsidRPr="00507F6A">
              <w:rPr>
                <w:color w:val="0070C0"/>
                <w:sz w:val="28"/>
                <w:szCs w:val="28"/>
              </w:rPr>
              <w:t xml:space="preserve"> </w:t>
            </w:r>
            <w:r w:rsidR="00507F6A" w:rsidRPr="00507F6A">
              <w:rPr>
                <w:color w:val="0070C0"/>
                <w:sz w:val="28"/>
                <w:szCs w:val="28"/>
              </w:rPr>
              <w:t>Evaluate their own performances and compositions and suggest improvements to the work of others.</w:t>
            </w:r>
          </w:p>
          <w:p w:rsidR="00665171" w:rsidRPr="00507F6A" w:rsidRDefault="00665171" w:rsidP="00665171">
            <w:pPr>
              <w:pStyle w:val="ListParagraph"/>
              <w:numPr>
                <w:ilvl w:val="0"/>
                <w:numId w:val="8"/>
              </w:numPr>
              <w:rPr>
                <w:color w:val="0070C0"/>
                <w:sz w:val="28"/>
                <w:szCs w:val="28"/>
              </w:rPr>
            </w:pPr>
            <w:r w:rsidRPr="00507F6A">
              <w:rPr>
                <w:color w:val="0070C0"/>
                <w:sz w:val="28"/>
                <w:szCs w:val="28"/>
              </w:rPr>
              <w:t xml:space="preserve">LA2:  </w:t>
            </w:r>
            <w:r w:rsidR="005C6C1C" w:rsidRPr="00507F6A">
              <w:rPr>
                <w:color w:val="0070C0"/>
                <w:sz w:val="28"/>
                <w:szCs w:val="28"/>
              </w:rPr>
              <w:t xml:space="preserve"> </w:t>
            </w:r>
            <w:r w:rsidR="00507F6A" w:rsidRPr="00507F6A">
              <w:rPr>
                <w:color w:val="0070C0"/>
                <w:sz w:val="28"/>
                <w:szCs w:val="28"/>
              </w:rPr>
              <w:t xml:space="preserve"> Identify the stylistic features from music of different traditions and styles.</w:t>
            </w:r>
          </w:p>
          <w:p w:rsidR="0059066A" w:rsidRPr="00665171" w:rsidRDefault="0059066A" w:rsidP="003152C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59066A" w:rsidRPr="00A85C3A" w:rsidRDefault="0059066A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</w:tc>
      </w:tr>
      <w:tr w:rsidR="00CE2646" w:rsidRPr="0047638C" w:rsidTr="0059066A">
        <w:tc>
          <w:tcPr>
            <w:tcW w:w="12441" w:type="dxa"/>
          </w:tcPr>
          <w:p w:rsidR="00CE2646" w:rsidRDefault="00507F6A" w:rsidP="00CE2646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lastRenderedPageBreak/>
              <w:t>Kingsley School Year 6</w:t>
            </w:r>
            <w:r w:rsidR="00CE2646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 objectives: </w:t>
            </w:r>
          </w:p>
          <w:p w:rsidR="00CE2646" w:rsidRDefault="00CE2646" w:rsidP="00CE2646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  <w:t>Performing: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9F446A" w:rsidRPr="00DE32DB" w:rsidRDefault="00CE2646" w:rsidP="00CE2646">
            <w:pPr>
              <w:pStyle w:val="ListParagraph"/>
              <w:numPr>
                <w:ilvl w:val="0"/>
                <w:numId w:val="6"/>
              </w:numPr>
              <w:rPr>
                <w:b/>
                <w:color w:val="7030A0"/>
                <w:sz w:val="28"/>
                <w:szCs w:val="28"/>
                <w:u w:val="single"/>
              </w:rPr>
            </w:pPr>
            <w:r w:rsidRPr="00DE32DB">
              <w:rPr>
                <w:color w:val="7030A0"/>
                <w:sz w:val="28"/>
                <w:szCs w:val="28"/>
              </w:rPr>
              <w:t>P1:</w:t>
            </w:r>
            <w:r w:rsidRPr="00DE32DB">
              <w:rPr>
                <w:b/>
                <w:color w:val="7030A0"/>
                <w:sz w:val="28"/>
                <w:szCs w:val="28"/>
              </w:rPr>
              <w:t xml:space="preserve">  </w:t>
            </w:r>
            <w:r w:rsidR="00507F6A" w:rsidRPr="00DE32DB">
              <w:rPr>
                <w:color w:val="7030A0"/>
                <w:sz w:val="28"/>
                <w:szCs w:val="28"/>
              </w:rPr>
              <w:t>Sing in harmony and maintain their own part with accuracy in an ensemble performance.</w:t>
            </w:r>
          </w:p>
          <w:p w:rsidR="00CE2646" w:rsidRPr="00DE32DB" w:rsidRDefault="00CE2646" w:rsidP="00CE2646">
            <w:pPr>
              <w:pStyle w:val="ListParagraph"/>
              <w:numPr>
                <w:ilvl w:val="0"/>
                <w:numId w:val="6"/>
              </w:numPr>
              <w:rPr>
                <w:b/>
                <w:color w:val="7030A0"/>
                <w:sz w:val="28"/>
                <w:szCs w:val="28"/>
                <w:u w:val="single"/>
              </w:rPr>
            </w:pPr>
            <w:r w:rsidRPr="00DE32DB">
              <w:rPr>
                <w:color w:val="7030A0"/>
                <w:sz w:val="28"/>
                <w:szCs w:val="28"/>
              </w:rPr>
              <w:lastRenderedPageBreak/>
              <w:t xml:space="preserve">P2:  </w:t>
            </w:r>
            <w:r w:rsidR="00507F6A" w:rsidRPr="00DE32DB">
              <w:rPr>
                <w:color w:val="7030A0"/>
                <w:sz w:val="28"/>
                <w:szCs w:val="28"/>
              </w:rPr>
              <w:t>Perform complex rhythmic patterns that include triplets.</w:t>
            </w:r>
          </w:p>
          <w:p w:rsidR="00CE2646" w:rsidRPr="00DE32DB" w:rsidRDefault="00CE2646" w:rsidP="00507F6A">
            <w:pPr>
              <w:pStyle w:val="ListParagraph"/>
              <w:numPr>
                <w:ilvl w:val="0"/>
                <w:numId w:val="6"/>
              </w:numPr>
              <w:rPr>
                <w:color w:val="7030A0"/>
                <w:sz w:val="28"/>
                <w:szCs w:val="28"/>
              </w:rPr>
            </w:pPr>
            <w:r w:rsidRPr="00DE32DB">
              <w:rPr>
                <w:color w:val="7030A0"/>
                <w:sz w:val="28"/>
                <w:szCs w:val="28"/>
              </w:rPr>
              <w:t xml:space="preserve">P3: </w:t>
            </w:r>
            <w:r w:rsidR="00507F6A" w:rsidRPr="00DE32DB">
              <w:rPr>
                <w:color w:val="7030A0"/>
                <w:sz w:val="28"/>
                <w:szCs w:val="28"/>
              </w:rPr>
              <w:t>Perform and maintain a chordal or melodic part in an ensemble.</w:t>
            </w:r>
            <w:r w:rsidR="00DE32DB" w:rsidRPr="00DE32DB">
              <w:rPr>
                <w:color w:val="7030A0"/>
                <w:sz w:val="28"/>
                <w:szCs w:val="28"/>
              </w:rPr>
              <w:t xml:space="preserve"> </w:t>
            </w:r>
            <w:r w:rsidR="00507F6A" w:rsidRPr="00DE32DB">
              <w:rPr>
                <w:color w:val="7030A0"/>
                <w:sz w:val="28"/>
                <w:szCs w:val="28"/>
              </w:rPr>
              <w:t>Perform using complex time signatures (5/4)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CE2646" w:rsidRPr="00F62A61" w:rsidRDefault="00CE2646" w:rsidP="00CE2646">
            <w:p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F62A61"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  <w:t>Composing:</w:t>
            </w:r>
          </w:p>
          <w:p w:rsidR="00CE2646" w:rsidRPr="00F62A61" w:rsidRDefault="00CE2646" w:rsidP="00CE2646">
            <w:pPr>
              <w:pStyle w:val="ListParagraph"/>
              <w:numPr>
                <w:ilvl w:val="0"/>
                <w:numId w:val="7"/>
              </w:num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F62A61">
              <w:rPr>
                <w:color w:val="00B050"/>
                <w:sz w:val="28"/>
                <w:szCs w:val="28"/>
              </w:rPr>
              <w:t xml:space="preserve">C1: </w:t>
            </w:r>
            <w:r w:rsidR="00DE32DB" w:rsidRPr="00DE32DB">
              <w:rPr>
                <w:color w:val="00B050"/>
                <w:sz w:val="28"/>
                <w:szCs w:val="28"/>
              </w:rPr>
              <w:t>Compose melodies using complex rhythmic devices such as syncopation.</w:t>
            </w:r>
            <w:r w:rsidR="00DE32DB">
              <w:rPr>
                <w:color w:val="00B050"/>
                <w:sz w:val="28"/>
                <w:szCs w:val="28"/>
              </w:rPr>
              <w:t xml:space="preserve"> </w:t>
            </w:r>
          </w:p>
          <w:p w:rsidR="00CE2646" w:rsidRPr="00F62A61" w:rsidRDefault="00CE2646" w:rsidP="00CE2646">
            <w:pPr>
              <w:pStyle w:val="ListParagraph"/>
              <w:numPr>
                <w:ilvl w:val="0"/>
                <w:numId w:val="7"/>
              </w:num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F62A61">
              <w:rPr>
                <w:color w:val="00B050"/>
                <w:sz w:val="28"/>
                <w:szCs w:val="28"/>
              </w:rPr>
              <w:t xml:space="preserve">C2: </w:t>
            </w:r>
            <w:r w:rsidR="00DE32DB">
              <w:rPr>
                <w:color w:val="00B050"/>
                <w:sz w:val="28"/>
                <w:szCs w:val="28"/>
              </w:rPr>
              <w:t>Use technology when creating compositions.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00B0F0"/>
                <w:sz w:val="28"/>
                <w:szCs w:val="28"/>
                <w:u w:val="single"/>
              </w:rPr>
            </w:pP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  <w:t>Listening and Appraising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</w:p>
          <w:p w:rsidR="00F62A61" w:rsidRPr="00DE32DB" w:rsidRDefault="00CE2646" w:rsidP="00CE2646">
            <w:pPr>
              <w:pStyle w:val="ListParagraph"/>
              <w:numPr>
                <w:ilvl w:val="0"/>
                <w:numId w:val="8"/>
              </w:num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DE32DB">
              <w:rPr>
                <w:color w:val="0070C0"/>
                <w:sz w:val="28"/>
                <w:szCs w:val="28"/>
              </w:rPr>
              <w:t xml:space="preserve">LA1:  </w:t>
            </w:r>
            <w:r w:rsidR="00DE32DB" w:rsidRPr="00DE32DB">
              <w:rPr>
                <w:color w:val="0070C0"/>
                <w:sz w:val="28"/>
                <w:szCs w:val="28"/>
              </w:rPr>
              <w:t>Evaluate their work, using appropriate musical vocabulary stating which musical elements need improving.</w:t>
            </w:r>
          </w:p>
          <w:p w:rsidR="00CE2646" w:rsidRPr="00DE32DB" w:rsidRDefault="00CE2646" w:rsidP="00CE2646">
            <w:pPr>
              <w:pStyle w:val="ListParagraph"/>
              <w:numPr>
                <w:ilvl w:val="0"/>
                <w:numId w:val="8"/>
              </w:num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DE32DB">
              <w:rPr>
                <w:color w:val="0070C0"/>
                <w:sz w:val="28"/>
                <w:szCs w:val="28"/>
              </w:rPr>
              <w:t xml:space="preserve">LA2:  </w:t>
            </w:r>
            <w:r w:rsidR="00DE32DB" w:rsidRPr="00DE32DB">
              <w:rPr>
                <w:color w:val="0070C0"/>
                <w:sz w:val="28"/>
                <w:szCs w:val="28"/>
              </w:rPr>
              <w:t>Identify the stylistic features of different composers and show awareness of the influence of time and place.</w:t>
            </w:r>
          </w:p>
          <w:p w:rsidR="00CE2646" w:rsidRDefault="00CE2646" w:rsidP="00CE2646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CE2646" w:rsidRDefault="00CE2646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</w:tc>
      </w:tr>
    </w:tbl>
    <w:p w:rsidR="00F00DDA" w:rsidRPr="00F00DDA" w:rsidRDefault="00F00DDA" w:rsidP="00F00DDA">
      <w:pPr>
        <w:rPr>
          <w:rFonts w:ascii="Bradley Hand ITC" w:hAnsi="Bradley Hand ITC"/>
          <w:sz w:val="32"/>
        </w:rPr>
      </w:pPr>
    </w:p>
    <w:p w:rsidR="00F00DDA" w:rsidRPr="00F00DDA" w:rsidRDefault="00F00DDA" w:rsidP="00F00DDA">
      <w:pPr>
        <w:rPr>
          <w:rFonts w:ascii="Bradley Hand ITC" w:hAnsi="Bradley Hand ITC"/>
          <w:sz w:val="32"/>
        </w:rPr>
      </w:pPr>
    </w:p>
    <w:p w:rsidR="00F00DDA" w:rsidRPr="00F00DDA" w:rsidRDefault="00F00DDA" w:rsidP="00F00DDA">
      <w:pPr>
        <w:rPr>
          <w:rFonts w:ascii="Bradley Hand ITC" w:hAnsi="Bradley Hand ITC"/>
          <w:sz w:val="32"/>
        </w:rPr>
      </w:pPr>
    </w:p>
    <w:p w:rsidR="00E24EBE" w:rsidRPr="00F00DDA" w:rsidRDefault="00E24EBE" w:rsidP="00F00DDA">
      <w:pPr>
        <w:rPr>
          <w:rFonts w:ascii="Bradley Hand ITC" w:hAnsi="Bradley Hand ITC"/>
          <w:sz w:val="32"/>
        </w:rPr>
      </w:pPr>
    </w:p>
    <w:sectPr w:rsidR="00E24EBE" w:rsidRPr="00F00DDA" w:rsidSect="00ED275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4B9" w:rsidRDefault="00D164B9" w:rsidP="00ED2759">
      <w:pPr>
        <w:spacing w:after="0" w:line="240" w:lineRule="auto"/>
      </w:pPr>
      <w:r>
        <w:separator/>
      </w:r>
    </w:p>
  </w:endnote>
  <w:endnote w:type="continuationSeparator" w:id="0">
    <w:p w:rsidR="00D164B9" w:rsidRDefault="00D164B9" w:rsidP="00ED2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4B9" w:rsidRDefault="00D164B9" w:rsidP="00ED2759">
      <w:pPr>
        <w:spacing w:after="0" w:line="240" w:lineRule="auto"/>
      </w:pPr>
      <w:r>
        <w:separator/>
      </w:r>
    </w:p>
  </w:footnote>
  <w:footnote w:type="continuationSeparator" w:id="0">
    <w:p w:rsidR="00D164B9" w:rsidRDefault="00D164B9" w:rsidP="00ED2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759" w:rsidRPr="00F00DDA" w:rsidRDefault="00ED2759" w:rsidP="0047638C">
    <w:pPr>
      <w:pStyle w:val="Header"/>
      <w:jc w:val="center"/>
      <w:rPr>
        <w:rFonts w:ascii="Bradley Hand ITC" w:hAnsi="Bradley Hand ITC"/>
        <w:b/>
        <w:sz w:val="32"/>
      </w:rPr>
    </w:pPr>
    <w:r w:rsidRPr="00F00DDA">
      <w:rPr>
        <w:rFonts w:ascii="Bradley Hand ITC" w:hAnsi="Bradley Hand ITC"/>
        <w:b/>
        <w:sz w:val="32"/>
      </w:rPr>
      <w:t>Kingsley Primary School</w:t>
    </w:r>
  </w:p>
  <w:p w:rsidR="00ED2759" w:rsidRDefault="00ED275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57BA7"/>
    <w:multiLevelType w:val="hybridMultilevel"/>
    <w:tmpl w:val="DD6CF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A2239"/>
    <w:multiLevelType w:val="hybridMultilevel"/>
    <w:tmpl w:val="15B8A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C6AF9"/>
    <w:multiLevelType w:val="hybridMultilevel"/>
    <w:tmpl w:val="4CC0D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B2970"/>
    <w:multiLevelType w:val="hybridMultilevel"/>
    <w:tmpl w:val="5470C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93B3C"/>
    <w:multiLevelType w:val="hybridMultilevel"/>
    <w:tmpl w:val="A0B60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895C5A"/>
    <w:multiLevelType w:val="hybridMultilevel"/>
    <w:tmpl w:val="589A7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A011D"/>
    <w:multiLevelType w:val="hybridMultilevel"/>
    <w:tmpl w:val="D9D8D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DC27EF"/>
    <w:multiLevelType w:val="hybridMultilevel"/>
    <w:tmpl w:val="6A56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06104E"/>
    <w:multiLevelType w:val="hybridMultilevel"/>
    <w:tmpl w:val="61ECF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DA6315"/>
    <w:multiLevelType w:val="hybridMultilevel"/>
    <w:tmpl w:val="D00AC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80F41"/>
    <w:multiLevelType w:val="hybridMultilevel"/>
    <w:tmpl w:val="2C482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323B27"/>
    <w:multiLevelType w:val="hybridMultilevel"/>
    <w:tmpl w:val="F44CB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F30631"/>
    <w:multiLevelType w:val="hybridMultilevel"/>
    <w:tmpl w:val="5B125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0531"/>
    <w:multiLevelType w:val="hybridMultilevel"/>
    <w:tmpl w:val="9092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2"/>
  </w:num>
  <w:num w:numId="4">
    <w:abstractNumId w:val="13"/>
  </w:num>
  <w:num w:numId="5">
    <w:abstractNumId w:val="7"/>
  </w:num>
  <w:num w:numId="6">
    <w:abstractNumId w:val="1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1"/>
  </w:num>
  <w:num w:numId="12">
    <w:abstractNumId w:val="10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59"/>
    <w:rsid w:val="001646C1"/>
    <w:rsid w:val="001E73A5"/>
    <w:rsid w:val="002850C0"/>
    <w:rsid w:val="003152C6"/>
    <w:rsid w:val="00397BC0"/>
    <w:rsid w:val="00413F78"/>
    <w:rsid w:val="0047638C"/>
    <w:rsid w:val="004C4E93"/>
    <w:rsid w:val="00507F6A"/>
    <w:rsid w:val="0059066A"/>
    <w:rsid w:val="005C6C1C"/>
    <w:rsid w:val="00614FF5"/>
    <w:rsid w:val="00665171"/>
    <w:rsid w:val="008E178B"/>
    <w:rsid w:val="009D0AE4"/>
    <w:rsid w:val="009F446A"/>
    <w:rsid w:val="00A41570"/>
    <w:rsid w:val="00A85C3A"/>
    <w:rsid w:val="00AC1FEB"/>
    <w:rsid w:val="00B34B24"/>
    <w:rsid w:val="00C024CE"/>
    <w:rsid w:val="00CC7064"/>
    <w:rsid w:val="00CE2646"/>
    <w:rsid w:val="00D164B9"/>
    <w:rsid w:val="00D2335E"/>
    <w:rsid w:val="00D76C1A"/>
    <w:rsid w:val="00D84E72"/>
    <w:rsid w:val="00DB1743"/>
    <w:rsid w:val="00DE32DB"/>
    <w:rsid w:val="00E24EBE"/>
    <w:rsid w:val="00E47FDA"/>
    <w:rsid w:val="00ED2759"/>
    <w:rsid w:val="00F00DDA"/>
    <w:rsid w:val="00F14A1E"/>
    <w:rsid w:val="00F2200C"/>
    <w:rsid w:val="00F62A61"/>
    <w:rsid w:val="00F9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3E5758-8951-457F-9EC3-D80ACD36B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2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2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759"/>
  </w:style>
  <w:style w:type="paragraph" w:styleId="Footer">
    <w:name w:val="footer"/>
    <w:basedOn w:val="Normal"/>
    <w:link w:val="FooterChar"/>
    <w:uiPriority w:val="99"/>
    <w:unhideWhenUsed/>
    <w:rsid w:val="00ED2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759"/>
  </w:style>
  <w:style w:type="paragraph" w:customStyle="1" w:styleId="Default">
    <w:name w:val="Default"/>
    <w:rsid w:val="008E178B"/>
    <w:pPr>
      <w:autoSpaceDE w:val="0"/>
      <w:autoSpaceDN w:val="0"/>
      <w:adjustRightInd w:val="0"/>
      <w:spacing w:after="0" w:line="240" w:lineRule="auto"/>
    </w:pPr>
    <w:rPr>
      <w:rFonts w:ascii="Segoe Print" w:hAnsi="Segoe Print" w:cs="Segoe Pri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E73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4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E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D555DC-D52B-4919-B63B-6A55F4A08B0A}">
  <ds:schemaRefs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633c01ac-8e96-4509-850c-5b50fa835ee9"/>
    <ds:schemaRef ds:uri="804a3eab-d0ea-42a0-b78a-714152daf412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6170378-6DC4-4523-B92C-81124E1E19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D5B7A-9501-46E4-B357-5F228CF728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gilberta</cp:lastModifiedBy>
  <cp:revision>2</cp:revision>
  <cp:lastPrinted>2020-02-14T10:45:00Z</cp:lastPrinted>
  <dcterms:created xsi:type="dcterms:W3CDTF">2022-02-14T13:00:00Z</dcterms:created>
  <dcterms:modified xsi:type="dcterms:W3CDTF">2022-02-14T13:00:00Z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