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2CC" w:themeColor="accent4" w:themeTint="33"/>
  <w:body>
    <w:tbl>
      <w:tblPr>
        <w:tblStyle w:val="TableGrid"/>
        <w:tblpPr w:leftFromText="180" w:rightFromText="180" w:tblpY="69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47638C" w:rsidRPr="0047638C" w:rsidTr="008904A3">
        <w:tc>
          <w:tcPr>
            <w:tcW w:w="13948" w:type="dxa"/>
            <w:gridSpan w:val="2"/>
          </w:tcPr>
          <w:p w:rsidR="0047638C" w:rsidRPr="000B2CC1" w:rsidRDefault="000B2CC1" w:rsidP="00ED2759">
            <w:pPr>
              <w:rPr>
                <w:rFonts w:ascii="NTFPrint" w:hAnsi="NTFPrint"/>
                <w:b/>
                <w:sz w:val="28"/>
                <w:szCs w:val="28"/>
              </w:rPr>
            </w:pPr>
            <w:r w:rsidRPr="000B2CC1">
              <w:rPr>
                <w:rFonts w:ascii="NTFPrint" w:hAnsi="NTFPrint"/>
                <w:b/>
                <w:noProof/>
                <w:sz w:val="32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D844B48" wp14:editId="0749077D">
                  <wp:simplePos x="0" y="0"/>
                  <wp:positionH relativeFrom="column">
                    <wp:posOffset>7891477</wp:posOffset>
                  </wp:positionH>
                  <wp:positionV relativeFrom="paragraph">
                    <wp:posOffset>-1073650</wp:posOffset>
                  </wp:positionV>
                  <wp:extent cx="804492" cy="815340"/>
                  <wp:effectExtent l="0" t="0" r="0" b="381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18D8A7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492" cy="815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65AB" w:rsidRPr="000B2CC1">
              <w:rPr>
                <w:rFonts w:ascii="NTFPrint" w:hAnsi="NTFPrint"/>
                <w:b/>
                <w:sz w:val="28"/>
                <w:szCs w:val="28"/>
              </w:rPr>
              <w:t>Lower</w:t>
            </w:r>
            <w:r w:rsidR="00E075B7" w:rsidRPr="000B2CC1">
              <w:rPr>
                <w:rFonts w:ascii="NTFPrint" w:hAnsi="NTFPrint"/>
                <w:b/>
                <w:sz w:val="28"/>
                <w:szCs w:val="28"/>
              </w:rPr>
              <w:t xml:space="preserve"> </w:t>
            </w:r>
            <w:r w:rsidR="003E65AB" w:rsidRPr="000B2CC1">
              <w:rPr>
                <w:rFonts w:ascii="NTFPrint" w:hAnsi="NTFPrint"/>
                <w:b/>
                <w:sz w:val="28"/>
                <w:szCs w:val="28"/>
              </w:rPr>
              <w:t>KS2</w:t>
            </w:r>
            <w:r w:rsidR="0047638C" w:rsidRPr="000B2CC1">
              <w:rPr>
                <w:rFonts w:ascii="NTFPrint" w:hAnsi="NTFPrint"/>
                <w:b/>
                <w:sz w:val="28"/>
                <w:szCs w:val="28"/>
              </w:rPr>
              <w:t xml:space="preserve"> National Curriculum Objectives: In this unit, children will be taught to:</w:t>
            </w:r>
          </w:p>
          <w:p w:rsidR="009523D8" w:rsidRPr="009523D8" w:rsidRDefault="009523D8" w:rsidP="00ED2759">
            <w:pPr>
              <w:rPr>
                <w:rFonts w:ascii="NTFPrint" w:hAnsi="NTFPrint"/>
                <w:sz w:val="28"/>
                <w:szCs w:val="28"/>
              </w:rPr>
            </w:pPr>
          </w:p>
        </w:tc>
      </w:tr>
      <w:tr w:rsidR="0047638C" w:rsidRPr="0047638C" w:rsidTr="00397BC0">
        <w:tc>
          <w:tcPr>
            <w:tcW w:w="6974" w:type="dxa"/>
          </w:tcPr>
          <w:p w:rsidR="0047638C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t>Designing – Understanding contexts, users and purposes</w:t>
            </w:r>
          </w:p>
          <w:p w:rsidR="009523D8" w:rsidRPr="009523D8" w:rsidRDefault="009523D8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D1</w:t>
            </w:r>
            <w:r w:rsidR="000B2CC1">
              <w:rPr>
                <w:rFonts w:ascii="NTFPrint" w:hAnsi="NTFPrint"/>
                <w:sz w:val="28"/>
                <w:szCs w:val="28"/>
              </w:rPr>
              <w:t xml:space="preserve"> </w:t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work confidently within a range of contexts, such as the home, school, leisure, culture, enterprise, industry and the wider environment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D2 describe the purpose of their products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D3 indicate the design features of their products that will appeal to intended users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D4 explain how particular parts of their products work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D5 gather information about needs and wants of particular individuals and groups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D6 develop their own design criteria and use these to inform their ideas </w:t>
            </w:r>
          </w:p>
          <w:p w:rsidR="004F590F" w:rsidRPr="009523D8" w:rsidRDefault="004F590F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</w:tc>
        <w:tc>
          <w:tcPr>
            <w:tcW w:w="6974" w:type="dxa"/>
            <w:vAlign w:val="center"/>
          </w:tcPr>
          <w:p w:rsidR="008E178B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t>Making – Planning</w:t>
            </w:r>
          </w:p>
          <w:p w:rsidR="009523D8" w:rsidRPr="009523D8" w:rsidRDefault="009523D8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M1 select tools and equipment suitable for the task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M2 explain their choice of tools and equipment in relation to the skills and techniques they will be using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M3 select materials and components suitable for the task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M4 explain their choice of materials and components according to functional properties and aesthetic qualities </w:t>
            </w:r>
          </w:p>
          <w:p w:rsidR="00397BC0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M5 order the main stages of making </w:t>
            </w:r>
          </w:p>
          <w:p w:rsidR="00397BC0" w:rsidRPr="009523D8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397BC0" w:rsidRPr="009523D8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t>Making – Practical skills and techniques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M6 follow procedures for safety and hygiene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M7 use a wider range of materials and components than KS1, including construction materials and kits, textiles, food ingredients, mechanical components and electrical components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M8 measure, mark out, cut and shape materials and components with some accuracy </w:t>
            </w:r>
          </w:p>
          <w:p w:rsidR="000B2CC1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M9 assemble, join and combine materials and components with some accuracy </w:t>
            </w:r>
          </w:p>
          <w:p w:rsidR="00397BC0" w:rsidRPr="009523D8" w:rsidRDefault="004F590F" w:rsidP="004F590F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lastRenderedPageBreak/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M10 apply a range of finishing techniques, including those from art and design, with some accuracy</w:t>
            </w:r>
          </w:p>
          <w:p w:rsidR="002850C0" w:rsidRPr="009523D8" w:rsidRDefault="002850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</w:tc>
      </w:tr>
      <w:tr w:rsidR="0047638C" w:rsidRPr="0047638C" w:rsidTr="00397BC0">
        <w:tc>
          <w:tcPr>
            <w:tcW w:w="6974" w:type="dxa"/>
            <w:vAlign w:val="center"/>
          </w:tcPr>
          <w:p w:rsidR="0047638C" w:rsidRPr="009523D8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lastRenderedPageBreak/>
              <w:t>Designing - Generating, developing, modelling and communicating ideas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D7 share and clarify ideas through discussion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D8 model their ideas using prototypes and pattern pieces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D9 use annotated sketches, cross-sectional drawings and exploded diagrams to develop and communicate their ideas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D10 use computer-aided design to develop and communicate their ideas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D11 generate realistic ideas, focusing on the needs of the user</w:t>
            </w:r>
          </w:p>
          <w:p w:rsidR="00397BC0" w:rsidRPr="009523D8" w:rsidRDefault="004F590F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D12 make design decisions that take account of the availability of resources</w:t>
            </w:r>
          </w:p>
        </w:tc>
        <w:tc>
          <w:tcPr>
            <w:tcW w:w="6974" w:type="dxa"/>
          </w:tcPr>
          <w:p w:rsidR="009523D8" w:rsidRPr="009523D8" w:rsidRDefault="00397BC0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t>Technical knowledge – Making products work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T1 how to use learning from science and maths to help design and make products that work 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T2 that materials have both functional properties and aesthetic qualities 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T3 that materials can be combined and mixed to create more useful characteristics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T4 that mechanical and electrical systems have an input, process and output 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T5 use the correct technical vocabulary for the projects they are undertaking 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T6 how mechanical systems such as levers and linkages or pneumatic systems create movement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T7 how simple electrical circuits and components can be used to create functional products 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T8 how to program a computer to control their products</w:t>
            </w:r>
          </w:p>
          <w:p w:rsidR="000B2CC1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T9 how to make strong, stiff shell structures </w:t>
            </w:r>
          </w:p>
          <w:p w:rsidR="001F0F8F" w:rsidRPr="009523D8" w:rsidRDefault="001F0F8F" w:rsidP="001F0F8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T10 that a single fabric shape can be used to make a 3D textiles product </w:t>
            </w:r>
          </w:p>
          <w:p w:rsidR="002850C0" w:rsidRPr="009523D8" w:rsidRDefault="001F0F8F" w:rsidP="001F0F8F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T11 that food ingredients can be fresh, pre-cooked and processed</w:t>
            </w:r>
          </w:p>
        </w:tc>
      </w:tr>
      <w:tr w:rsidR="007D5CBD" w:rsidRPr="0047638C" w:rsidTr="000B2CC1">
        <w:trPr>
          <w:trHeight w:val="6559"/>
        </w:trPr>
        <w:tc>
          <w:tcPr>
            <w:tcW w:w="6974" w:type="dxa"/>
          </w:tcPr>
          <w:p w:rsidR="007D5CBD" w:rsidRPr="009523D8" w:rsidRDefault="007D5CBD" w:rsidP="007D5CBD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lastRenderedPageBreak/>
              <w:t xml:space="preserve">Evaluating – Own ideas and products </w:t>
            </w:r>
          </w:p>
          <w:p w:rsidR="000B2CC1" w:rsidRDefault="000B2CC1" w:rsidP="004F590F">
            <w:pPr>
              <w:rPr>
                <w:rFonts w:ascii="NTFPrint" w:hAnsi="NTFPrint"/>
                <w:sz w:val="28"/>
                <w:szCs w:val="28"/>
              </w:rPr>
            </w:pP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E1 identify the strengths and areas for development in their ideas and products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E2 consider the views of others, including intended users, to improve their work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E3 refer to their design criteria as they design and make </w:t>
            </w:r>
          </w:p>
          <w:p w:rsidR="00F808C8" w:rsidRPr="000B2CC1" w:rsidRDefault="004F590F" w:rsidP="000B2CC1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E4 use their design criteria to evaluate their completed products </w:t>
            </w:r>
          </w:p>
          <w:p w:rsidR="000B2CC1" w:rsidRDefault="000B2CC1" w:rsidP="007D5CBD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F808C8" w:rsidRPr="009523D8" w:rsidRDefault="00F808C8" w:rsidP="007D5CBD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t>Evaluating – Existing products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E5 how well products have been designed and made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E6 why materials have been chosen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E7 what methods of construction have been used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E8 developed ground-breaking products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E9 how well products work to achieve their purposes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E10 how well products meet user needs and wants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E11 who designed and made the products </w:t>
            </w:r>
          </w:p>
          <w:p w:rsidR="004F590F" w:rsidRPr="009523D8" w:rsidRDefault="004F590F" w:rsidP="004F590F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E12 where and when products were designed and made </w:t>
            </w:r>
          </w:p>
          <w:p w:rsidR="004F590F" w:rsidRPr="000B2CC1" w:rsidRDefault="004F590F" w:rsidP="007D5CBD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E13 whether products can be recycled or reused </w:t>
            </w:r>
          </w:p>
        </w:tc>
        <w:tc>
          <w:tcPr>
            <w:tcW w:w="6974" w:type="dxa"/>
          </w:tcPr>
          <w:p w:rsidR="007D5CBD" w:rsidRDefault="007D5CBD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t>Cooking and nutrition – Where food comes from</w:t>
            </w:r>
          </w:p>
          <w:p w:rsidR="009523D8" w:rsidRPr="009523D8" w:rsidRDefault="009523D8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E3624F" w:rsidRPr="009523D8" w:rsidRDefault="001F0F8F" w:rsidP="00397BC0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C1 that food is grown (such as tomatoes, wheat and potatoes), reared (such as pigs, chickens </w:t>
            </w:r>
          </w:p>
          <w:p w:rsidR="007D5CBD" w:rsidRPr="009523D8" w:rsidRDefault="001F0F8F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C2 and cattle) and caught (such as fish) in the UK, Europe and the wider world</w:t>
            </w: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t xml:space="preserve"> </w:t>
            </w:r>
          </w:p>
          <w:p w:rsidR="000B2CC1" w:rsidRDefault="000B2CC1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0B2CC1" w:rsidRDefault="000B2CC1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7D5CBD" w:rsidRDefault="005B680D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b/>
                <w:sz w:val="28"/>
                <w:szCs w:val="28"/>
                <w:u w:val="single"/>
              </w:rPr>
              <w:t>Cooking and nutrition – Food preparation, cooking and nutrition</w:t>
            </w:r>
          </w:p>
          <w:p w:rsidR="009523D8" w:rsidRPr="009523D8" w:rsidRDefault="009523D8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  <w:p w:rsidR="001F0F8F" w:rsidRPr="009523D8" w:rsidRDefault="001F0F8F" w:rsidP="00397BC0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C3 how to prepare and cook a variety of predominantly savoury dishes safely and hygienically including, where appropriate, the use of a heat source </w:t>
            </w:r>
          </w:p>
          <w:p w:rsidR="001F0F8F" w:rsidRPr="009523D8" w:rsidRDefault="001F0F8F" w:rsidP="00397BC0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C4 how to use a range of techniques such as peeling, chopping, slicing, grating, mixing, spreading, kneading and baking</w:t>
            </w:r>
          </w:p>
          <w:p w:rsidR="001F0F8F" w:rsidRPr="009523D8" w:rsidRDefault="001F0F8F" w:rsidP="00397BC0">
            <w:pPr>
              <w:rPr>
                <w:rFonts w:ascii="NTFPrint" w:hAnsi="NTFPrint"/>
                <w:sz w:val="28"/>
                <w:szCs w:val="28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t xml:space="preserve"> </w:t>
            </w: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C5 that a healthy diet is made up from a variety and balance of different food and drink, as depicted in The </w:t>
            </w:r>
            <w:proofErr w:type="spellStart"/>
            <w:r w:rsidRPr="009523D8">
              <w:rPr>
                <w:rFonts w:ascii="NTFPrint" w:hAnsi="NTFPrint"/>
                <w:sz w:val="28"/>
                <w:szCs w:val="28"/>
              </w:rPr>
              <w:t>Eatwell</w:t>
            </w:r>
            <w:proofErr w:type="spellEnd"/>
            <w:r w:rsidRPr="009523D8">
              <w:rPr>
                <w:rFonts w:ascii="NTFPrint" w:hAnsi="NTFPrint"/>
                <w:sz w:val="28"/>
                <w:szCs w:val="28"/>
              </w:rPr>
              <w:t xml:space="preserve"> Plate </w:t>
            </w:r>
          </w:p>
          <w:p w:rsidR="007D5CBD" w:rsidRPr="009523D8" w:rsidRDefault="001F0F8F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  <w:r w:rsidRPr="009523D8">
              <w:rPr>
                <w:rFonts w:ascii="NTFPrint" w:hAnsi="NTFPrint"/>
                <w:sz w:val="28"/>
                <w:szCs w:val="28"/>
              </w:rPr>
              <w:sym w:font="Symbol" w:char="F0B7"/>
            </w:r>
            <w:r w:rsidRPr="009523D8">
              <w:rPr>
                <w:rFonts w:ascii="NTFPrint" w:hAnsi="NTFPrint"/>
                <w:sz w:val="28"/>
                <w:szCs w:val="28"/>
              </w:rPr>
              <w:t xml:space="preserve"> C6 that to be active and healthy, food and drink are needed to provide energy for the body</w:t>
            </w:r>
          </w:p>
          <w:p w:rsidR="007D5CBD" w:rsidRPr="009523D8" w:rsidRDefault="007D5CBD" w:rsidP="00397BC0">
            <w:pPr>
              <w:rPr>
                <w:rFonts w:ascii="NTFPrint" w:hAnsi="NTFPrint"/>
                <w:b/>
                <w:sz w:val="28"/>
                <w:szCs w:val="28"/>
                <w:u w:val="single"/>
              </w:rPr>
            </w:pPr>
          </w:p>
        </w:tc>
      </w:tr>
    </w:tbl>
    <w:p w:rsidR="00E24EBE" w:rsidRPr="00F00DDA" w:rsidRDefault="00E24EBE" w:rsidP="00F00DDA">
      <w:pPr>
        <w:rPr>
          <w:rFonts w:ascii="Bradley Hand ITC" w:hAnsi="Bradley Hand ITC"/>
          <w:sz w:val="32"/>
        </w:rPr>
      </w:pPr>
      <w:bookmarkStart w:id="0" w:name="_GoBack"/>
      <w:bookmarkEnd w:id="0"/>
    </w:p>
    <w:sectPr w:rsidR="00E24EBE" w:rsidRPr="00F00DDA" w:rsidSect="00ED275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759" w:rsidRDefault="00ED2759" w:rsidP="00ED2759">
      <w:pPr>
        <w:spacing w:after="0" w:line="240" w:lineRule="auto"/>
      </w:pPr>
      <w:r>
        <w:separator/>
      </w:r>
    </w:p>
  </w:endnote>
  <w:endnote w:type="continuationSeparator" w:id="0">
    <w:p w:rsidR="00ED2759" w:rsidRDefault="00ED2759" w:rsidP="00ED2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759" w:rsidRDefault="00ED2759" w:rsidP="00ED2759">
      <w:pPr>
        <w:spacing w:after="0" w:line="240" w:lineRule="auto"/>
      </w:pPr>
      <w:r>
        <w:separator/>
      </w:r>
    </w:p>
  </w:footnote>
  <w:footnote w:type="continuationSeparator" w:id="0">
    <w:p w:rsidR="00ED2759" w:rsidRDefault="00ED2759" w:rsidP="00ED2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CC1" w:rsidRPr="00A80A49" w:rsidRDefault="000B2CC1" w:rsidP="000B2CC1">
    <w:pPr>
      <w:pStyle w:val="Header"/>
      <w:jc w:val="center"/>
      <w:rPr>
        <w:rFonts w:ascii="NTFPrint" w:hAnsi="NTFPrint"/>
        <w:color w:val="000000" w:themeColor="text1"/>
        <w:sz w:val="5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A80A49">
      <w:rPr>
        <w:rFonts w:ascii="NTFPrint" w:hAnsi="NTFPrint"/>
        <w:color w:val="000000" w:themeColor="text1"/>
        <w:sz w:val="5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Kingsley Primary School</w:t>
    </w:r>
  </w:p>
  <w:p w:rsidR="000B2CC1" w:rsidRPr="00A80A49" w:rsidRDefault="000B2CC1" w:rsidP="000B2CC1">
    <w:pPr>
      <w:pStyle w:val="Header"/>
      <w:jc w:val="center"/>
      <w:rPr>
        <w:rFonts w:ascii="NTFPrint" w:hAnsi="NTFPrint"/>
        <w:color w:val="000000" w:themeColor="text1"/>
        <w:sz w:val="5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A80A49">
      <w:rPr>
        <w:rFonts w:ascii="NTFPrint" w:hAnsi="NTFPrint"/>
        <w:color w:val="000000" w:themeColor="text1"/>
        <w:sz w:val="52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>Design and Technology Progression of Skills</w:t>
    </w:r>
  </w:p>
  <w:p w:rsidR="00ED2759" w:rsidRPr="009523D8" w:rsidRDefault="00ED2759" w:rsidP="0047638C">
    <w:pPr>
      <w:pStyle w:val="Header"/>
      <w:jc w:val="center"/>
      <w:rPr>
        <w:rFonts w:ascii="NTFPrint" w:hAnsi="NTFPrint"/>
        <w:color w:val="0D0D0D" w:themeColor="text1" w:themeTint="F2"/>
        <w:sz w:val="72"/>
        <w14:textOutline w14:w="0" w14:cap="flat" w14:cmpd="sng" w14:algn="ctr">
          <w14:noFill/>
          <w14:prstDash w14:val="solid"/>
          <w14:round/>
        </w14:textOutline>
      </w:rPr>
    </w:pPr>
  </w:p>
  <w:p w:rsidR="00ED2759" w:rsidRDefault="00ED27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59"/>
    <w:rsid w:val="000B2CC1"/>
    <w:rsid w:val="001F0F8F"/>
    <w:rsid w:val="002850C0"/>
    <w:rsid w:val="00397BC0"/>
    <w:rsid w:val="003E65AB"/>
    <w:rsid w:val="0047638C"/>
    <w:rsid w:val="004F590F"/>
    <w:rsid w:val="005B680D"/>
    <w:rsid w:val="007D5CBD"/>
    <w:rsid w:val="008E178B"/>
    <w:rsid w:val="0093620E"/>
    <w:rsid w:val="009523D8"/>
    <w:rsid w:val="00A41570"/>
    <w:rsid w:val="00A64DB0"/>
    <w:rsid w:val="00A80A49"/>
    <w:rsid w:val="00D84E72"/>
    <w:rsid w:val="00E075B7"/>
    <w:rsid w:val="00E24EBE"/>
    <w:rsid w:val="00E3624F"/>
    <w:rsid w:val="00E92859"/>
    <w:rsid w:val="00ED2759"/>
    <w:rsid w:val="00F00DDA"/>
    <w:rsid w:val="00F14A1E"/>
    <w:rsid w:val="00F808C8"/>
    <w:rsid w:val="00F9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3]"/>
    </o:shapedefaults>
    <o:shapelayout v:ext="edit">
      <o:idmap v:ext="edit" data="1"/>
    </o:shapelayout>
  </w:shapeDefaults>
  <w:decimalSymbol w:val="."/>
  <w:listSeparator w:val=","/>
  <w15:chartTrackingRefBased/>
  <w15:docId w15:val="{74C835DE-1B7C-4082-9CBE-FBD222024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759"/>
  </w:style>
  <w:style w:type="paragraph" w:styleId="Footer">
    <w:name w:val="footer"/>
    <w:basedOn w:val="Normal"/>
    <w:link w:val="FooterChar"/>
    <w:uiPriority w:val="99"/>
    <w:unhideWhenUsed/>
    <w:rsid w:val="00ED2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759"/>
  </w:style>
  <w:style w:type="paragraph" w:customStyle="1" w:styleId="Default">
    <w:name w:val="Default"/>
    <w:rsid w:val="008E178B"/>
    <w:pPr>
      <w:autoSpaceDE w:val="0"/>
      <w:autoSpaceDN w:val="0"/>
      <w:adjustRightInd w:val="0"/>
      <w:spacing w:after="0" w:line="240" w:lineRule="auto"/>
    </w:pPr>
    <w:rPr>
      <w:rFonts w:ascii="Segoe Print" w:hAnsi="Segoe Print" w:cs="Segoe Prin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5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Freddy Carpen-Juckes</cp:lastModifiedBy>
  <cp:revision>3</cp:revision>
  <cp:lastPrinted>2020-03-05T12:13:00Z</cp:lastPrinted>
  <dcterms:created xsi:type="dcterms:W3CDTF">2024-05-03T12:41:00Z</dcterms:created>
  <dcterms:modified xsi:type="dcterms:W3CDTF">2024-05-03T12:54:00Z</dcterms:modified>
</cp:coreProperties>
</file>