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55C" w:rsidRPr="00A623EF" w:rsidRDefault="00C2555C">
      <w:pPr>
        <w:rPr>
          <w:rFonts w:ascii="NTFPreCursive" w:hAnsi="NTFPreCursive"/>
        </w:rPr>
      </w:pPr>
    </w:p>
    <w:p w:rsidR="00C859A1" w:rsidRPr="00A623EF" w:rsidRDefault="00A157AC" w:rsidP="00A157AC">
      <w:pPr>
        <w:jc w:val="center"/>
        <w:rPr>
          <w:rFonts w:ascii="NTFPreCursive" w:hAnsi="NTFPreCursive"/>
          <w:sz w:val="36"/>
        </w:rPr>
      </w:pPr>
      <w:r w:rsidRPr="00A623EF">
        <w:rPr>
          <w:rFonts w:ascii="NTFPreCursive" w:hAnsi="NTFPreCursive"/>
          <w:sz w:val="36"/>
        </w:rPr>
        <w:t xml:space="preserve">DT </w:t>
      </w:r>
      <w:r w:rsidR="00734FB8" w:rsidRPr="00A623EF">
        <w:rPr>
          <w:rFonts w:ascii="NTFPreCursive" w:hAnsi="NTFPreCursive"/>
          <w:sz w:val="36"/>
        </w:rPr>
        <w:t>progression of Skills, knowledge, Evaluating</w:t>
      </w:r>
      <w:r w:rsidRPr="00A623EF">
        <w:rPr>
          <w:rFonts w:ascii="NTFPreCursive" w:hAnsi="NTFPreCursive"/>
          <w:sz w:val="36"/>
        </w:rPr>
        <w:t xml:space="preserve"> and vocabulary</w: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8"/>
        <w:gridCol w:w="2207"/>
        <w:gridCol w:w="2207"/>
        <w:gridCol w:w="2208"/>
      </w:tblGrid>
      <w:tr w:rsidR="00C859A1" w:rsidRPr="00A623EF" w:rsidTr="00A623EF">
        <w:tc>
          <w:tcPr>
            <w:tcW w:w="2207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  <w:b/>
                <w:sz w:val="24"/>
              </w:rPr>
            </w:pPr>
            <w:r w:rsidRPr="00A623EF">
              <w:rPr>
                <w:rFonts w:ascii="NTFPreCursive" w:hAnsi="NTFPreCursive"/>
                <w:b/>
                <w:sz w:val="24"/>
              </w:rPr>
              <w:t>Skills</w:t>
            </w:r>
          </w:p>
        </w:tc>
        <w:tc>
          <w:tcPr>
            <w:tcW w:w="2207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Year 1</w:t>
            </w:r>
          </w:p>
        </w:tc>
        <w:tc>
          <w:tcPr>
            <w:tcW w:w="2207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Year 2</w:t>
            </w:r>
          </w:p>
        </w:tc>
        <w:tc>
          <w:tcPr>
            <w:tcW w:w="2208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Year 3</w:t>
            </w:r>
          </w:p>
        </w:tc>
        <w:tc>
          <w:tcPr>
            <w:tcW w:w="2207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Year 4</w:t>
            </w:r>
          </w:p>
        </w:tc>
        <w:tc>
          <w:tcPr>
            <w:tcW w:w="2207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Year 5</w:t>
            </w:r>
          </w:p>
        </w:tc>
        <w:tc>
          <w:tcPr>
            <w:tcW w:w="2208" w:type="dxa"/>
            <w:shd w:val="clear" w:color="auto" w:fill="E2EFD9" w:themeFill="accent6" w:themeFillTint="33"/>
          </w:tcPr>
          <w:p w:rsidR="00C859A1" w:rsidRPr="00A623EF" w:rsidRDefault="00C859A1">
            <w:pPr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>Year  6</w:t>
            </w:r>
          </w:p>
        </w:tc>
      </w:tr>
      <w:tr w:rsidR="00C859A1" w:rsidRPr="00A623EF" w:rsidTr="00A623EF">
        <w:tc>
          <w:tcPr>
            <w:tcW w:w="2207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  <w:b/>
                <w:sz w:val="24"/>
              </w:rPr>
            </w:pPr>
            <w:r w:rsidRPr="00A623EF">
              <w:rPr>
                <w:rFonts w:ascii="NTFPreCursive" w:hAnsi="NTFPreCursive"/>
                <w:b/>
                <w:sz w:val="24"/>
              </w:rPr>
              <w:t xml:space="preserve">Generating ideas-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b/>
                <w:sz w:val="24"/>
              </w:rPr>
            </w:pPr>
            <w:r w:rsidRPr="00A623EF">
              <w:rPr>
                <w:rFonts w:ascii="NTFPreCursive" w:hAnsi="NTFPreCursive"/>
                <w:b/>
                <w:sz w:val="24"/>
              </w:rPr>
              <w:t>Designing</w:t>
            </w:r>
          </w:p>
        </w:tc>
        <w:tc>
          <w:tcPr>
            <w:tcW w:w="2207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Design appealing products for a particular user based on simple design criteria.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Generate initial ideas and design criteria through own experiences.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Develop and communicate these ideas through talk and drawings and mock up where relevant.</w:t>
            </w:r>
          </w:p>
        </w:tc>
        <w:tc>
          <w:tcPr>
            <w:tcW w:w="2207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Generate ideas based on simple design criteria and their own experiences, explaining what they could make.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</w:rPr>
              <w:t>• Develop, model and communicate their ideas through talking, mock-ups and drawings.</w:t>
            </w:r>
          </w:p>
        </w:tc>
        <w:tc>
          <w:tcPr>
            <w:tcW w:w="2208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Generate realistic ideas through discussion and design criteria for an appealing, functional product fit for purpose and specific user/s.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</w:rPr>
              <w:t>• Use annotated sketches, prototypes, final product sketches and pattern pieces; communication technology, such as web-based recipes, to develop and communicate ideas</w:t>
            </w:r>
          </w:p>
        </w:tc>
        <w:tc>
          <w:tcPr>
            <w:tcW w:w="2207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Generate and clarify ideas through discussion with peers to develop design criteria to inform the design of products that are fit for purpose, aimed at particular individuals or groups.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Use annotated sketches and appropriate information and communication technology, such as web-based recipes, to develop and communicate ideas.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</w:rPr>
              <w:t>• Generate, develop, model and communicate realistic ideas through discussion and, as appropriate, annotated sketches, cross-sectional and exploded diagrams.</w:t>
            </w:r>
          </w:p>
        </w:tc>
        <w:tc>
          <w:tcPr>
            <w:tcW w:w="2207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Generate innovative ideas through research including surveys, interviews and questionnaires. and discussion with peers to develop a design brief and criteria for a design specification.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>• Design purposeful, functional, appealing products for the intended user that are fit for purpose based on a simple design specification.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</w:rPr>
              <w:t xml:space="preserve"> • Develop and communicate ideas through discussion, annotated drawings, exploded drawings and drawings from different views. and, where appropriate, computer-aided design</w:t>
            </w:r>
          </w:p>
        </w:tc>
        <w:tc>
          <w:tcPr>
            <w:tcW w:w="2208" w:type="dxa"/>
          </w:tcPr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Use research using surveys, interviews, questionnaires and web-based resources. to develop a design specification for a range of functional products.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 xml:space="preserve">• Develop a simple design specification to guide the development of their ideas and products, taking account of constraints including time, resources and cost. 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>• Generate and develop innovative ideas and share and clarify these through discussion.</w:t>
            </w:r>
          </w:p>
          <w:p w:rsidR="00C859A1" w:rsidRPr="00A623EF" w:rsidRDefault="00C859A1" w:rsidP="00A157AC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>• Communicate ideas through annotated sketches, pictorial representations of electrical circuits or circuit diagrams</w:t>
            </w:r>
          </w:p>
          <w:p w:rsidR="00784971" w:rsidRPr="00A623EF" w:rsidRDefault="00784971" w:rsidP="00A157AC">
            <w:pPr>
              <w:jc w:val="both"/>
              <w:rPr>
                <w:rFonts w:ascii="NTFPreCursive" w:hAnsi="NTFPreCursive"/>
              </w:rPr>
            </w:pPr>
          </w:p>
        </w:tc>
      </w:tr>
      <w:tr w:rsidR="00954D73" w:rsidRPr="00A623EF" w:rsidTr="00A623EF"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784971" w:rsidP="00954D73">
            <w:pPr>
              <w:jc w:val="both"/>
              <w:rPr>
                <w:rFonts w:ascii="NTFPreCursive" w:hAnsi="NTFPreCursive"/>
                <w:b/>
                <w:sz w:val="24"/>
              </w:rPr>
            </w:pPr>
            <w:r w:rsidRPr="00A623EF">
              <w:rPr>
                <w:rFonts w:ascii="NTFPreCursive" w:hAnsi="NTFPreCursive"/>
                <w:b/>
                <w:sz w:val="24"/>
              </w:rPr>
              <w:t>Practical skills and techniques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1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2</w:t>
            </w:r>
          </w:p>
        </w:tc>
        <w:tc>
          <w:tcPr>
            <w:tcW w:w="2208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3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4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5</w:t>
            </w:r>
          </w:p>
        </w:tc>
        <w:tc>
          <w:tcPr>
            <w:tcW w:w="2208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6</w:t>
            </w:r>
          </w:p>
        </w:tc>
      </w:tr>
      <w:tr w:rsidR="00954D73" w:rsidRPr="00A623EF" w:rsidTr="00A623EF"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b/>
                <w:sz w:val="24"/>
              </w:rPr>
            </w:pPr>
            <w:r w:rsidRPr="00A623EF">
              <w:rPr>
                <w:rFonts w:ascii="NTFPreCursive" w:hAnsi="NTFPreCursive"/>
                <w:b/>
                <w:sz w:val="24"/>
              </w:rPr>
              <w:t>Making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Select and use simple utensils, tools and equipment to perform a job e.g. peel, cut, slice, squeeze, grate and chop safely; marking out cutting, joining and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finishing; cut, shape and join paper and card.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Select from a range of ingredients and materials according to their characteristics to create a chosen product.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Plan by suggesting what to do next.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Select and use tools, equipment, skills and techniques to perform practical tasks, explaining their choices.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>• Select new and materials, components, reclaimed materials and construction kits to build and create their products.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 • Use simple finishing techniques suitable for the products they are creating</w:t>
            </w:r>
          </w:p>
        </w:tc>
        <w:tc>
          <w:tcPr>
            <w:tcW w:w="2208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Plan the main stages of making.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Select from and use a range of appropriate utensils, tools and equipment with some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accuracy related to their product.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Select from and use finishing techniques suitable for the product they are creating.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Order the main stages of making.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Select and use appropriate tools to measure, mark out, cut, score, shape and combine with some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>accuracy related to their products.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 • Explain their choice of materials according to functional properties and aesthetic qualities.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Select from and use materials and components, including ingredients, construction and electrical components according to their function and properties.</w:t>
            </w:r>
          </w:p>
          <w:p w:rsidR="00784971" w:rsidRPr="00A623EF" w:rsidRDefault="00784971" w:rsidP="00954D73">
            <w:pPr>
              <w:jc w:val="both"/>
              <w:rPr>
                <w:rFonts w:ascii="NTFPreCursive" w:hAnsi="NTFPreCursive"/>
                <w:sz w:val="24"/>
              </w:rPr>
            </w:pP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Produce detailed lists of equipment and fabrics relevant to their tasks 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Write a step-by-step plan, including a list of resources required. • Select from and use, a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>range of appropriate utensils, tools and equipment accurately to measure and combine appropriate ingredients, materials and resources.</w:t>
            </w:r>
          </w:p>
        </w:tc>
        <w:tc>
          <w:tcPr>
            <w:tcW w:w="2208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>• Formulate a step-by-step plan to guide making, listing tools, equipment, materials and components.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Competently select from and use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>appropriate tools to accurately measure, mark, cut and assemble materials, and securely connect electrical components to produce reliable, functional products.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 • Use finishing and decorative techniques suitable for the product they are designing and making.</w:t>
            </w:r>
          </w:p>
        </w:tc>
      </w:tr>
      <w:tr w:rsidR="00954D73" w:rsidRPr="00A623EF" w:rsidTr="00A623EF">
        <w:tc>
          <w:tcPr>
            <w:tcW w:w="2207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rPr>
                <w:rFonts w:ascii="NTFPreCursive" w:hAnsi="NTFPreCursive"/>
                <w:b/>
                <w:sz w:val="24"/>
              </w:rPr>
            </w:pPr>
            <w:proofErr w:type="spellStart"/>
            <w:r w:rsidRPr="00A623EF">
              <w:rPr>
                <w:rFonts w:ascii="NTFPreCursive" w:hAnsi="NTFPreCursive"/>
                <w:b/>
                <w:sz w:val="24"/>
              </w:rPr>
              <w:lastRenderedPageBreak/>
              <w:t>Evauating</w:t>
            </w:r>
            <w:proofErr w:type="spellEnd"/>
          </w:p>
        </w:tc>
        <w:tc>
          <w:tcPr>
            <w:tcW w:w="2207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1</w:t>
            </w:r>
          </w:p>
        </w:tc>
        <w:tc>
          <w:tcPr>
            <w:tcW w:w="2207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2</w:t>
            </w:r>
          </w:p>
        </w:tc>
        <w:tc>
          <w:tcPr>
            <w:tcW w:w="2208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3</w:t>
            </w:r>
          </w:p>
        </w:tc>
        <w:tc>
          <w:tcPr>
            <w:tcW w:w="2207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4</w:t>
            </w:r>
          </w:p>
        </w:tc>
        <w:tc>
          <w:tcPr>
            <w:tcW w:w="2207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5</w:t>
            </w:r>
          </w:p>
        </w:tc>
        <w:tc>
          <w:tcPr>
            <w:tcW w:w="2208" w:type="dxa"/>
            <w:shd w:val="clear" w:color="auto" w:fill="C5E0B3" w:themeFill="accent6" w:themeFillTint="66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6</w:t>
            </w:r>
          </w:p>
        </w:tc>
      </w:tr>
      <w:tr w:rsidR="00954D73" w:rsidRPr="00A623EF" w:rsidTr="00A623EF"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b/>
                <w:sz w:val="24"/>
                <w:szCs w:val="24"/>
              </w:rPr>
            </w:pPr>
            <w:r w:rsidRPr="00A623EF">
              <w:rPr>
                <w:rFonts w:ascii="NTFPreCursive" w:hAnsi="NTFPreCursive"/>
                <w:b/>
                <w:sz w:val="24"/>
                <w:szCs w:val="24"/>
              </w:rPr>
              <w:t>Vocabulary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  <w:r w:rsidRPr="00A623EF">
              <w:rPr>
                <w:rFonts w:ascii="NTFPreCursive" w:hAnsi="NTFPreCursive"/>
                <w:sz w:val="24"/>
                <w:szCs w:val="24"/>
              </w:rPr>
              <w:t>planning, investigating design, evaluate, make, user, purpose, ideas, product,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  <w:r w:rsidRPr="00A623EF">
              <w:rPr>
                <w:rFonts w:ascii="NTFPreCursive" w:hAnsi="NTFPreCursive"/>
                <w:sz w:val="24"/>
                <w:szCs w:val="24"/>
              </w:rPr>
              <w:t>investigating, planning, design, make, evaluate, user, purpose, ideas, design criteria, product, function</w:t>
            </w:r>
          </w:p>
        </w:tc>
        <w:tc>
          <w:tcPr>
            <w:tcW w:w="2208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  <w:r w:rsidRPr="00A623EF">
              <w:rPr>
                <w:rFonts w:ascii="NTFPreCursive" w:hAnsi="NTFPreCursive"/>
                <w:sz w:val="24"/>
                <w:szCs w:val="24"/>
              </w:rPr>
              <w:t>user, purpose, design, model, evaluate, prototype, annotated sketch, functional, innovative, investigate, label, drawing, function, planning, design criteria, annotated sketch, appealing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  <w:r w:rsidRPr="00A623EF">
              <w:rPr>
                <w:rFonts w:ascii="NTFPreCursive" w:hAnsi="NTFPreCursive"/>
                <w:sz w:val="24"/>
                <w:szCs w:val="24"/>
              </w:rPr>
              <w:t>evaluating, design brief design criteria, innovative, prototype, user, purpose, function, prototype, design criteria, innovative, appealing, design brief, planning, annotated sketch, sensory evaluations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  <w:r w:rsidRPr="00A623EF">
              <w:rPr>
                <w:rFonts w:ascii="NTFPreCursive" w:hAnsi="NTFPreCursive"/>
                <w:sz w:val="24"/>
                <w:szCs w:val="24"/>
              </w:rPr>
              <w:t>design decisions, functionality, authentic, user, purpose, design specification, design brief, innovative, research, evaluate, design criteria, annotate, evaluate, mock-up, prototype</w:t>
            </w:r>
          </w:p>
        </w:tc>
        <w:tc>
          <w:tcPr>
            <w:tcW w:w="2208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  <w:r w:rsidRPr="00A623EF">
              <w:rPr>
                <w:rFonts w:ascii="NTFPreCursive" w:hAnsi="NTFPreCursive"/>
                <w:sz w:val="24"/>
                <w:szCs w:val="24"/>
              </w:rPr>
              <w:t>function, innovative, design specification, design brief, user, purpose design brief, design specification, prototype, annotated sketch, purpose, user, innovation, research, functional, mock-up, prototype</w:t>
            </w:r>
          </w:p>
          <w:p w:rsidR="00954D73" w:rsidRPr="00A623EF" w:rsidRDefault="00954D73" w:rsidP="00954D73">
            <w:pPr>
              <w:jc w:val="both"/>
              <w:rPr>
                <w:rFonts w:ascii="NTFPreCursive" w:hAnsi="NTFPreCursive"/>
                <w:sz w:val="24"/>
                <w:szCs w:val="24"/>
              </w:rPr>
            </w:pPr>
          </w:p>
        </w:tc>
      </w:tr>
      <w:tr w:rsidR="00954D73" w:rsidRPr="00A623EF" w:rsidTr="00A623EF"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Knowledge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1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2</w:t>
            </w:r>
          </w:p>
        </w:tc>
        <w:tc>
          <w:tcPr>
            <w:tcW w:w="2208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3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4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5</w:t>
            </w:r>
          </w:p>
        </w:tc>
        <w:tc>
          <w:tcPr>
            <w:tcW w:w="2208" w:type="dxa"/>
            <w:shd w:val="clear" w:color="auto" w:fill="A8D08D" w:themeFill="accent6" w:themeFillTint="99"/>
          </w:tcPr>
          <w:p w:rsidR="00954D73" w:rsidRPr="00A623EF" w:rsidRDefault="00954D73" w:rsidP="00954D73">
            <w:pPr>
              <w:jc w:val="center"/>
              <w:rPr>
                <w:rFonts w:ascii="NTFPreCursive" w:hAnsi="NTFPreCursive"/>
                <w:color w:val="7030A0"/>
              </w:rPr>
            </w:pPr>
            <w:r w:rsidRPr="00A623EF">
              <w:rPr>
                <w:rFonts w:ascii="NTFPreCursive" w:hAnsi="NTFPreCursive"/>
                <w:color w:val="7030A0"/>
              </w:rPr>
              <w:t>Year 6</w:t>
            </w:r>
          </w:p>
        </w:tc>
      </w:tr>
      <w:tr w:rsidR="00954D73" w:rsidRPr="00A623EF" w:rsidTr="00A623EF">
        <w:tc>
          <w:tcPr>
            <w:tcW w:w="2207" w:type="dxa"/>
          </w:tcPr>
          <w:p w:rsidR="00954D73" w:rsidRPr="00A623EF" w:rsidRDefault="00954D73" w:rsidP="00954D73">
            <w:pPr>
              <w:jc w:val="both"/>
              <w:rPr>
                <w:rFonts w:ascii="NTFPreCursive" w:hAnsi="NTFPreCursive"/>
              </w:rPr>
            </w:pPr>
            <w:r w:rsidRPr="00A623EF">
              <w:rPr>
                <w:rFonts w:ascii="NTFPreCursive" w:hAnsi="NTFPreCursive"/>
              </w:rPr>
              <w:t>Food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Understand where a range of fruit and vegetables come from e.g. farmed or grown at home.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Understand and use basic principles of a healthy and varied diet to prepare dishes,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including how fruit and vegetables are part of The </w:t>
            </w:r>
            <w:proofErr w:type="spellStart"/>
            <w:r w:rsidRPr="00A623EF">
              <w:rPr>
                <w:rFonts w:ascii="NTFPreCursive" w:hAnsi="NTFPreCursive"/>
                <w:sz w:val="24"/>
              </w:rPr>
              <w:t>eatwell</w:t>
            </w:r>
            <w:proofErr w:type="spellEnd"/>
            <w:r w:rsidRPr="00A623EF">
              <w:rPr>
                <w:rFonts w:ascii="NTFPreCursive" w:hAnsi="NTFPreCursive"/>
                <w:sz w:val="24"/>
              </w:rPr>
              <w:t xml:space="preserve"> plate.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Know and use technical and sensory vocabulary relevant to the project.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Understand where a range of fruit and vegetables come from e.g. farmed or grown at home.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Understand and use basic principles of a healthy and varied diet to prepare dishes,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including how fruit and vegetables are part of The </w:t>
            </w:r>
            <w:proofErr w:type="spellStart"/>
            <w:r w:rsidRPr="00A623EF">
              <w:rPr>
                <w:rFonts w:ascii="NTFPreCursive" w:hAnsi="NTFPreCursive"/>
                <w:sz w:val="24"/>
              </w:rPr>
              <w:t>eatwell</w:t>
            </w:r>
            <w:proofErr w:type="spellEnd"/>
            <w:r w:rsidRPr="00A623EF">
              <w:rPr>
                <w:rFonts w:ascii="NTFPreCursive" w:hAnsi="NTFPreCursive"/>
                <w:sz w:val="24"/>
              </w:rPr>
              <w:t xml:space="preserve"> plate. </w:t>
            </w:r>
          </w:p>
          <w:p w:rsidR="00954D73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Know and use technical and sensory vocabulary relevant to the project.</w:t>
            </w:r>
          </w:p>
          <w:p w:rsidR="00A623EF" w:rsidRDefault="00A623EF" w:rsidP="00954D73">
            <w:pPr>
              <w:rPr>
                <w:rFonts w:ascii="NTFPreCursive" w:hAnsi="NTFPreCursive"/>
                <w:sz w:val="24"/>
              </w:rPr>
            </w:pPr>
          </w:p>
          <w:p w:rsidR="00A623EF" w:rsidRPr="00A623EF" w:rsidRDefault="00A623EF" w:rsidP="00954D73">
            <w:pPr>
              <w:rPr>
                <w:rFonts w:ascii="NTFPreCursive" w:hAnsi="NTFPreCursive"/>
                <w:sz w:val="24"/>
              </w:rPr>
            </w:pPr>
            <w:bookmarkStart w:id="0" w:name="_GoBack"/>
            <w:bookmarkEnd w:id="0"/>
          </w:p>
        </w:tc>
        <w:tc>
          <w:tcPr>
            <w:tcW w:w="2208" w:type="dxa"/>
          </w:tcPr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>• Know how to use appropriate equipment and utensils to prepare and combine food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 • Know about a range of fresh and processed ingredients appropriate for their product, and whether they are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grown, reared or caught.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Know and use relevant technical and sensory vocabulary appropriately. 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Know how to use appropriate equipment and utensils to prepare and co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Know about a range of fresh and processed ingredients appropriate for their product, and whether they are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grown, reared or caught.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Know and use relevant technical and sensory vocabulary appropriately.</w:t>
            </w:r>
          </w:p>
        </w:tc>
        <w:tc>
          <w:tcPr>
            <w:tcW w:w="2207" w:type="dxa"/>
          </w:tcPr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Know how to use utensils and equipment including heat sources to prepare and cook food • Understand about seasonality in relation to food products and the source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of different food products.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Know and use relevant technical and sensory vocabulary.</w:t>
            </w:r>
          </w:p>
        </w:tc>
        <w:tc>
          <w:tcPr>
            <w:tcW w:w="2208" w:type="dxa"/>
          </w:tcPr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lastRenderedPageBreak/>
              <w:t xml:space="preserve">• Know how to use utensils and equipment including heat sources to prepare and cook food.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 xml:space="preserve">• Understand about seasonality in relation to food products and the </w:t>
            </w:r>
            <w:r w:rsidRPr="00A623EF">
              <w:rPr>
                <w:rFonts w:ascii="NTFPreCursive" w:hAnsi="NTFPreCursive"/>
                <w:sz w:val="24"/>
              </w:rPr>
              <w:lastRenderedPageBreak/>
              <w:t xml:space="preserve">source of different food products. </w:t>
            </w:r>
          </w:p>
          <w:p w:rsidR="00954D73" w:rsidRPr="00A623EF" w:rsidRDefault="00954D73" w:rsidP="00954D73">
            <w:pPr>
              <w:rPr>
                <w:rFonts w:ascii="NTFPreCursive" w:hAnsi="NTFPreCursive"/>
                <w:sz w:val="24"/>
              </w:rPr>
            </w:pPr>
            <w:r w:rsidRPr="00A623EF">
              <w:rPr>
                <w:rFonts w:ascii="NTFPreCursive" w:hAnsi="NTFPreCursive"/>
                <w:sz w:val="24"/>
              </w:rPr>
              <w:t>• Know and use relevant technical and sensory vocabulary.</w:t>
            </w:r>
          </w:p>
        </w:tc>
      </w:tr>
    </w:tbl>
    <w:p w:rsidR="00C859A1" w:rsidRPr="00C859A1" w:rsidRDefault="00C859A1">
      <w:pPr>
        <w:rPr>
          <w:rFonts w:ascii="NTFPreCursive" w:hAnsi="NTFPreCursive"/>
        </w:rPr>
      </w:pPr>
    </w:p>
    <w:sectPr w:rsidR="00C859A1" w:rsidRPr="00C859A1" w:rsidSect="00A623EF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9A1"/>
    <w:rsid w:val="001A7192"/>
    <w:rsid w:val="004A50DF"/>
    <w:rsid w:val="00734FB8"/>
    <w:rsid w:val="00784971"/>
    <w:rsid w:val="00954D73"/>
    <w:rsid w:val="009C4910"/>
    <w:rsid w:val="00A157AC"/>
    <w:rsid w:val="00A623EF"/>
    <w:rsid w:val="00C2555C"/>
    <w:rsid w:val="00C859A1"/>
    <w:rsid w:val="00F2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223F5"/>
  <w15:chartTrackingRefBased/>
  <w15:docId w15:val="{D4AC8C9F-F285-45E6-B2B5-8CE8D384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0DCA8-5A7D-4635-97BA-8636109D0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Carpen-Juckes</dc:creator>
  <cp:keywords/>
  <dc:description/>
  <cp:lastModifiedBy>Freddy Carpen-Juckes</cp:lastModifiedBy>
  <cp:revision>7</cp:revision>
  <dcterms:created xsi:type="dcterms:W3CDTF">2024-03-12T15:35:00Z</dcterms:created>
  <dcterms:modified xsi:type="dcterms:W3CDTF">2024-05-17T13:18:00Z</dcterms:modified>
</cp:coreProperties>
</file>