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0E7" w:rsidRDefault="00C52D4B" w:rsidP="00575A84">
      <w:pPr>
        <w:tabs>
          <w:tab w:val="left" w:pos="916"/>
          <w:tab w:val="center" w:pos="7699"/>
        </w:tabs>
        <w:rPr>
          <w:noProof/>
          <w:sz w:val="24"/>
          <w:lang w:eastAsia="en-GB"/>
        </w:rPr>
      </w:pPr>
      <w:r w:rsidRPr="004D30E7">
        <w:rPr>
          <w:noProof/>
          <w:sz w:val="24"/>
          <w:lang w:eastAsia="en-GB"/>
        </w:rPr>
        <w:drawing>
          <wp:anchor distT="0" distB="0" distL="114300" distR="114300" simplePos="0" relativeHeight="251660288" behindDoc="1" locked="0" layoutInCell="1" allowOverlap="1" wp14:anchorId="7D459C77" wp14:editId="72906FAC">
            <wp:simplePos x="0" y="0"/>
            <wp:positionH relativeFrom="column">
              <wp:posOffset>8819515</wp:posOffset>
            </wp:positionH>
            <wp:positionV relativeFrom="paragraph">
              <wp:posOffset>99060</wp:posOffset>
            </wp:positionV>
            <wp:extent cx="955087" cy="955087"/>
            <wp:effectExtent l="0" t="0" r="0" b="0"/>
            <wp:wrapNone/>
            <wp:docPr id="7" name="Picture 7" descr="Image result for kingsley communit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ngsley community primary school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5087" cy="955087"/>
                    </a:xfrm>
                    <a:prstGeom prst="rect">
                      <a:avLst/>
                    </a:prstGeom>
                    <a:noFill/>
                    <a:ln>
                      <a:noFill/>
                    </a:ln>
                  </pic:spPr>
                </pic:pic>
              </a:graphicData>
            </a:graphic>
            <wp14:sizeRelH relativeFrom="page">
              <wp14:pctWidth>0</wp14:pctWidth>
            </wp14:sizeRelH>
            <wp14:sizeRelV relativeFrom="page">
              <wp14:pctHeight>0</wp14:pctHeight>
            </wp14:sizeRelV>
          </wp:anchor>
        </w:drawing>
      </w:r>
      <w:r w:rsidR="00575A84" w:rsidRPr="004D30E7">
        <w:rPr>
          <w:noProof/>
          <w:sz w:val="24"/>
          <w:lang w:eastAsia="en-GB"/>
        </w:rPr>
        <w:drawing>
          <wp:anchor distT="0" distB="0" distL="114300" distR="114300" simplePos="0" relativeHeight="251662336" behindDoc="1" locked="0" layoutInCell="1" allowOverlap="1" wp14:anchorId="203F4FB0" wp14:editId="37E0D95F">
            <wp:simplePos x="0" y="0"/>
            <wp:positionH relativeFrom="margin">
              <wp:posOffset>85725</wp:posOffset>
            </wp:positionH>
            <wp:positionV relativeFrom="paragraph">
              <wp:posOffset>86995</wp:posOffset>
            </wp:positionV>
            <wp:extent cx="955087" cy="955087"/>
            <wp:effectExtent l="0" t="0" r="0" b="0"/>
            <wp:wrapNone/>
            <wp:docPr id="3" name="Picture 3" descr="Image result for kingsley communit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ngsley community primary school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5087" cy="955087"/>
                    </a:xfrm>
                    <a:prstGeom prst="rect">
                      <a:avLst/>
                    </a:prstGeom>
                    <a:noFill/>
                    <a:ln>
                      <a:noFill/>
                    </a:ln>
                  </pic:spPr>
                </pic:pic>
              </a:graphicData>
            </a:graphic>
            <wp14:sizeRelH relativeFrom="page">
              <wp14:pctWidth>0</wp14:pctWidth>
            </wp14:sizeRelH>
            <wp14:sizeRelV relativeFrom="page">
              <wp14:pctHeight>0</wp14:pctHeight>
            </wp14:sizeRelV>
          </wp:anchor>
        </w:drawing>
      </w:r>
      <w:r w:rsidR="00575A84">
        <w:rPr>
          <w:noProof/>
          <w:sz w:val="24"/>
          <w:lang w:eastAsia="en-GB"/>
        </w:rPr>
        <w:tab/>
      </w:r>
    </w:p>
    <w:p w:rsidR="004D30E7" w:rsidRDefault="00575A84" w:rsidP="00575A84">
      <w:pPr>
        <w:tabs>
          <w:tab w:val="left" w:pos="873"/>
          <w:tab w:val="center" w:pos="7699"/>
        </w:tabs>
        <w:rPr>
          <w:b/>
          <w:sz w:val="36"/>
        </w:rPr>
      </w:pPr>
      <w:r>
        <w:rPr>
          <w:b/>
          <w:sz w:val="36"/>
        </w:rPr>
        <w:tab/>
      </w:r>
      <w:r>
        <w:rPr>
          <w:b/>
          <w:sz w:val="36"/>
        </w:rPr>
        <w:tab/>
      </w:r>
      <w:r w:rsidR="003A367E" w:rsidRPr="004D30E7">
        <w:rPr>
          <w:b/>
          <w:sz w:val="36"/>
        </w:rPr>
        <w:t>Science</w:t>
      </w:r>
      <w:r w:rsidR="008D5162" w:rsidRPr="004D30E7">
        <w:rPr>
          <w:b/>
          <w:sz w:val="36"/>
        </w:rPr>
        <w:t xml:space="preserve"> Curriculum Map </w:t>
      </w:r>
    </w:p>
    <w:p w:rsidR="00C52D4B" w:rsidRDefault="00C52D4B" w:rsidP="00575A84">
      <w:pPr>
        <w:tabs>
          <w:tab w:val="left" w:pos="873"/>
          <w:tab w:val="center" w:pos="7699"/>
        </w:tabs>
        <w:rPr>
          <w:rFonts w:ascii="Comic Sans MS" w:hAnsi="Comic Sans MS"/>
          <w:sz w:val="24"/>
        </w:rPr>
      </w:pPr>
    </w:p>
    <w:tbl>
      <w:tblPr>
        <w:tblStyle w:val="TableGrid"/>
        <w:tblW w:w="15387" w:type="dxa"/>
        <w:tblLook w:val="04A0" w:firstRow="1" w:lastRow="0" w:firstColumn="1" w:lastColumn="0" w:noHBand="0" w:noVBand="1"/>
      </w:tblPr>
      <w:tblGrid>
        <w:gridCol w:w="939"/>
        <w:gridCol w:w="1636"/>
        <w:gridCol w:w="2001"/>
        <w:gridCol w:w="1910"/>
        <w:gridCol w:w="1579"/>
        <w:gridCol w:w="1255"/>
        <w:gridCol w:w="1165"/>
        <w:gridCol w:w="1645"/>
        <w:gridCol w:w="1645"/>
        <w:gridCol w:w="1612"/>
      </w:tblGrid>
      <w:tr w:rsidR="004A2771" w:rsidRPr="00C52D4B" w:rsidTr="004A2771">
        <w:trPr>
          <w:trHeight w:val="300"/>
        </w:trPr>
        <w:tc>
          <w:tcPr>
            <w:tcW w:w="939" w:type="dxa"/>
          </w:tcPr>
          <w:p w:rsidR="00C52D4B" w:rsidRPr="00C52D4B" w:rsidRDefault="00C52D4B">
            <w:pPr>
              <w:rPr>
                <w:sz w:val="20"/>
                <w:szCs w:val="24"/>
              </w:rPr>
            </w:pPr>
          </w:p>
        </w:tc>
        <w:tc>
          <w:tcPr>
            <w:tcW w:w="5547" w:type="dxa"/>
            <w:gridSpan w:val="3"/>
          </w:tcPr>
          <w:p w:rsidR="00C52D4B" w:rsidRPr="00C52D4B" w:rsidRDefault="00C52D4B" w:rsidP="008D5162">
            <w:pPr>
              <w:jc w:val="center"/>
              <w:rPr>
                <w:b/>
                <w:sz w:val="20"/>
                <w:szCs w:val="24"/>
              </w:rPr>
            </w:pPr>
            <w:r w:rsidRPr="00C52D4B">
              <w:rPr>
                <w:b/>
                <w:sz w:val="20"/>
                <w:szCs w:val="24"/>
              </w:rPr>
              <w:t>KYFS</w:t>
            </w:r>
          </w:p>
        </w:tc>
        <w:tc>
          <w:tcPr>
            <w:tcW w:w="1579" w:type="dxa"/>
            <w:vAlign w:val="center"/>
          </w:tcPr>
          <w:p w:rsidR="00C52D4B" w:rsidRPr="00C52D4B" w:rsidRDefault="00C52D4B" w:rsidP="008D5162">
            <w:pPr>
              <w:jc w:val="center"/>
              <w:rPr>
                <w:b/>
                <w:sz w:val="20"/>
                <w:szCs w:val="24"/>
              </w:rPr>
            </w:pPr>
            <w:r w:rsidRPr="00C52D4B">
              <w:rPr>
                <w:b/>
                <w:sz w:val="20"/>
                <w:szCs w:val="24"/>
              </w:rPr>
              <w:t>Year 1</w:t>
            </w:r>
          </w:p>
        </w:tc>
        <w:tc>
          <w:tcPr>
            <w:tcW w:w="1255" w:type="dxa"/>
            <w:vAlign w:val="center"/>
          </w:tcPr>
          <w:p w:rsidR="00C52D4B" w:rsidRPr="00C52D4B" w:rsidRDefault="00C52D4B" w:rsidP="008D5162">
            <w:pPr>
              <w:jc w:val="center"/>
              <w:rPr>
                <w:b/>
                <w:sz w:val="20"/>
                <w:szCs w:val="24"/>
              </w:rPr>
            </w:pPr>
            <w:r w:rsidRPr="00C52D4B">
              <w:rPr>
                <w:b/>
                <w:sz w:val="20"/>
                <w:szCs w:val="24"/>
              </w:rPr>
              <w:t>Year 2</w:t>
            </w:r>
          </w:p>
        </w:tc>
        <w:tc>
          <w:tcPr>
            <w:tcW w:w="1165" w:type="dxa"/>
            <w:vAlign w:val="center"/>
          </w:tcPr>
          <w:p w:rsidR="00C52D4B" w:rsidRPr="00C52D4B" w:rsidRDefault="00C52D4B" w:rsidP="008D5162">
            <w:pPr>
              <w:jc w:val="center"/>
              <w:rPr>
                <w:b/>
                <w:sz w:val="20"/>
                <w:szCs w:val="24"/>
              </w:rPr>
            </w:pPr>
            <w:r w:rsidRPr="00C52D4B">
              <w:rPr>
                <w:b/>
                <w:sz w:val="20"/>
                <w:szCs w:val="24"/>
              </w:rPr>
              <w:t>Year 3</w:t>
            </w:r>
          </w:p>
        </w:tc>
        <w:tc>
          <w:tcPr>
            <w:tcW w:w="1645" w:type="dxa"/>
            <w:vAlign w:val="center"/>
          </w:tcPr>
          <w:p w:rsidR="00C52D4B" w:rsidRPr="00C52D4B" w:rsidRDefault="00C52D4B" w:rsidP="008D5162">
            <w:pPr>
              <w:jc w:val="center"/>
              <w:rPr>
                <w:b/>
                <w:sz w:val="20"/>
                <w:szCs w:val="24"/>
              </w:rPr>
            </w:pPr>
            <w:r w:rsidRPr="00C52D4B">
              <w:rPr>
                <w:b/>
                <w:sz w:val="20"/>
                <w:szCs w:val="24"/>
              </w:rPr>
              <w:t>Year 4</w:t>
            </w:r>
          </w:p>
        </w:tc>
        <w:tc>
          <w:tcPr>
            <w:tcW w:w="1645" w:type="dxa"/>
            <w:vAlign w:val="center"/>
          </w:tcPr>
          <w:p w:rsidR="00C52D4B" w:rsidRPr="00C52D4B" w:rsidRDefault="00C52D4B" w:rsidP="008D5162">
            <w:pPr>
              <w:jc w:val="center"/>
              <w:rPr>
                <w:b/>
                <w:sz w:val="20"/>
                <w:szCs w:val="24"/>
              </w:rPr>
            </w:pPr>
            <w:r w:rsidRPr="00C52D4B">
              <w:rPr>
                <w:b/>
                <w:sz w:val="20"/>
                <w:szCs w:val="24"/>
              </w:rPr>
              <w:t>Year 5</w:t>
            </w:r>
          </w:p>
        </w:tc>
        <w:tc>
          <w:tcPr>
            <w:tcW w:w="1612" w:type="dxa"/>
            <w:vAlign w:val="center"/>
          </w:tcPr>
          <w:p w:rsidR="00C52D4B" w:rsidRPr="00C52D4B" w:rsidRDefault="00C52D4B" w:rsidP="008D5162">
            <w:pPr>
              <w:jc w:val="center"/>
              <w:rPr>
                <w:b/>
                <w:sz w:val="20"/>
                <w:szCs w:val="24"/>
              </w:rPr>
            </w:pPr>
            <w:r w:rsidRPr="00C52D4B">
              <w:rPr>
                <w:b/>
                <w:sz w:val="20"/>
                <w:szCs w:val="24"/>
              </w:rPr>
              <w:t>Year 6</w:t>
            </w:r>
          </w:p>
        </w:tc>
      </w:tr>
      <w:tr w:rsidR="004A2771" w:rsidRPr="00C52D4B" w:rsidTr="004A2771">
        <w:trPr>
          <w:trHeight w:val="300"/>
        </w:trPr>
        <w:tc>
          <w:tcPr>
            <w:tcW w:w="939" w:type="dxa"/>
          </w:tcPr>
          <w:p w:rsidR="004A2771" w:rsidRPr="00C52D4B" w:rsidRDefault="004A2771">
            <w:pPr>
              <w:rPr>
                <w:sz w:val="20"/>
                <w:szCs w:val="24"/>
              </w:rPr>
            </w:pPr>
          </w:p>
        </w:tc>
        <w:tc>
          <w:tcPr>
            <w:tcW w:w="1636" w:type="dxa"/>
          </w:tcPr>
          <w:p w:rsidR="004A2771" w:rsidRPr="00C52D4B" w:rsidRDefault="004A2771" w:rsidP="008D5162">
            <w:pPr>
              <w:jc w:val="center"/>
              <w:rPr>
                <w:b/>
                <w:color w:val="92D050"/>
                <w:sz w:val="20"/>
                <w:szCs w:val="24"/>
              </w:rPr>
            </w:pPr>
            <w:r w:rsidRPr="004A2771">
              <w:rPr>
                <w:b/>
                <w:color w:val="00B0F0"/>
                <w:sz w:val="20"/>
                <w:szCs w:val="24"/>
              </w:rPr>
              <w:t>Blue Room</w:t>
            </w:r>
          </w:p>
        </w:tc>
        <w:tc>
          <w:tcPr>
            <w:tcW w:w="2001" w:type="dxa"/>
          </w:tcPr>
          <w:p w:rsidR="004A2771" w:rsidRPr="00C52D4B" w:rsidRDefault="004A2771" w:rsidP="008D5162">
            <w:pPr>
              <w:jc w:val="center"/>
              <w:rPr>
                <w:b/>
                <w:color w:val="92D050"/>
                <w:sz w:val="20"/>
                <w:szCs w:val="24"/>
              </w:rPr>
            </w:pPr>
            <w:r w:rsidRPr="004A2771">
              <w:rPr>
                <w:b/>
                <w:color w:val="FF0000"/>
                <w:sz w:val="20"/>
                <w:szCs w:val="24"/>
              </w:rPr>
              <w:t>Red Room</w:t>
            </w:r>
          </w:p>
        </w:tc>
        <w:tc>
          <w:tcPr>
            <w:tcW w:w="1910" w:type="dxa"/>
          </w:tcPr>
          <w:p w:rsidR="004A2771" w:rsidRPr="00C52D4B" w:rsidRDefault="004A2771" w:rsidP="008D5162">
            <w:pPr>
              <w:jc w:val="center"/>
              <w:rPr>
                <w:b/>
                <w:color w:val="92D050"/>
                <w:sz w:val="20"/>
                <w:szCs w:val="24"/>
              </w:rPr>
            </w:pPr>
            <w:r w:rsidRPr="004A2771">
              <w:rPr>
                <w:b/>
                <w:color w:val="7030A0"/>
                <w:sz w:val="20"/>
                <w:szCs w:val="24"/>
              </w:rPr>
              <w:t>Reception</w:t>
            </w:r>
          </w:p>
        </w:tc>
        <w:tc>
          <w:tcPr>
            <w:tcW w:w="2834" w:type="dxa"/>
            <w:gridSpan w:val="2"/>
            <w:vAlign w:val="center"/>
          </w:tcPr>
          <w:p w:rsidR="004A2771" w:rsidRPr="00C52D4B" w:rsidRDefault="004A2771" w:rsidP="008D5162">
            <w:pPr>
              <w:jc w:val="center"/>
              <w:rPr>
                <w:b/>
                <w:color w:val="7030A0"/>
                <w:sz w:val="20"/>
                <w:szCs w:val="24"/>
              </w:rPr>
            </w:pPr>
            <w:r w:rsidRPr="00C52D4B">
              <w:rPr>
                <w:b/>
                <w:color w:val="92D050"/>
                <w:sz w:val="20"/>
                <w:szCs w:val="24"/>
              </w:rPr>
              <w:t>KS1 Working Scientifically skills</w:t>
            </w:r>
          </w:p>
        </w:tc>
        <w:tc>
          <w:tcPr>
            <w:tcW w:w="2810" w:type="dxa"/>
            <w:gridSpan w:val="2"/>
            <w:vAlign w:val="center"/>
          </w:tcPr>
          <w:p w:rsidR="004A2771" w:rsidRPr="00C52D4B" w:rsidRDefault="004A2771" w:rsidP="008D5162">
            <w:pPr>
              <w:jc w:val="center"/>
              <w:rPr>
                <w:b/>
                <w:color w:val="7030A0"/>
                <w:sz w:val="20"/>
                <w:szCs w:val="24"/>
              </w:rPr>
            </w:pPr>
            <w:r w:rsidRPr="00C52D4B">
              <w:rPr>
                <w:b/>
                <w:color w:val="00B050"/>
                <w:sz w:val="20"/>
                <w:szCs w:val="24"/>
              </w:rPr>
              <w:t>LKS2 Working Scientifically skills</w:t>
            </w:r>
          </w:p>
        </w:tc>
        <w:tc>
          <w:tcPr>
            <w:tcW w:w="3257" w:type="dxa"/>
            <w:gridSpan w:val="2"/>
            <w:vAlign w:val="center"/>
          </w:tcPr>
          <w:p w:rsidR="004A2771" w:rsidRPr="00C52D4B" w:rsidRDefault="004A2771" w:rsidP="008D5162">
            <w:pPr>
              <w:jc w:val="center"/>
              <w:rPr>
                <w:b/>
                <w:color w:val="0E7C11"/>
                <w:sz w:val="20"/>
                <w:szCs w:val="24"/>
              </w:rPr>
            </w:pPr>
            <w:r w:rsidRPr="00C52D4B">
              <w:rPr>
                <w:b/>
                <w:color w:val="0E7C11"/>
                <w:sz w:val="20"/>
                <w:szCs w:val="24"/>
              </w:rPr>
              <w:t>UKS2 Working Scientifically skills</w:t>
            </w:r>
          </w:p>
        </w:tc>
      </w:tr>
      <w:tr w:rsidR="004A2771" w:rsidRPr="00C52D4B" w:rsidTr="004A2771">
        <w:trPr>
          <w:trHeight w:val="1220"/>
        </w:trPr>
        <w:tc>
          <w:tcPr>
            <w:tcW w:w="939" w:type="dxa"/>
            <w:vAlign w:val="center"/>
          </w:tcPr>
          <w:p w:rsidR="004A2771" w:rsidRPr="00C52D4B" w:rsidRDefault="004A2771" w:rsidP="002B4C62">
            <w:pPr>
              <w:jc w:val="center"/>
              <w:rPr>
                <w:b/>
                <w:sz w:val="20"/>
                <w:szCs w:val="24"/>
              </w:rPr>
            </w:pPr>
            <w:r w:rsidRPr="00C52D4B">
              <w:rPr>
                <w:b/>
                <w:sz w:val="20"/>
                <w:szCs w:val="24"/>
              </w:rPr>
              <w:t>Autumn 1</w:t>
            </w:r>
          </w:p>
        </w:tc>
        <w:tc>
          <w:tcPr>
            <w:tcW w:w="1636" w:type="dxa"/>
          </w:tcPr>
          <w:p w:rsidR="004A2771" w:rsidRPr="004A2771" w:rsidRDefault="004A2771" w:rsidP="004A2771">
            <w:pPr>
              <w:shd w:val="clear" w:color="auto" w:fill="FFFFFF"/>
              <w:textAlignment w:val="baseline"/>
              <w:rPr>
                <w:rFonts w:ascii="Calibri" w:eastAsia="Times New Roman" w:hAnsi="Calibri" w:cs="Calibri"/>
                <w:color w:val="000000"/>
                <w:sz w:val="24"/>
                <w:szCs w:val="24"/>
                <w:lang w:eastAsia="en-GB"/>
              </w:rPr>
            </w:pPr>
            <w:r w:rsidRPr="004A2771">
              <w:rPr>
                <w:rFonts w:ascii="Calibri" w:eastAsia="Times New Roman" w:hAnsi="Calibri" w:cs="Calibri"/>
                <w:color w:val="000000"/>
                <w:sz w:val="24"/>
                <w:szCs w:val="24"/>
                <w:lang w:eastAsia="en-GB"/>
              </w:rPr>
              <w:t>Cause &amp; Effect toys, seasons Autumn</w:t>
            </w:r>
          </w:p>
          <w:p w:rsidR="004A2771" w:rsidRPr="004A2771" w:rsidRDefault="004A2771" w:rsidP="004A2771">
            <w:pPr>
              <w:shd w:val="clear" w:color="auto" w:fill="FFFFFF"/>
              <w:textAlignment w:val="baseline"/>
              <w:rPr>
                <w:rFonts w:ascii="Calibri" w:eastAsia="Times New Roman" w:hAnsi="Calibri" w:cs="Calibri"/>
                <w:color w:val="000000"/>
                <w:sz w:val="24"/>
                <w:szCs w:val="24"/>
                <w:lang w:eastAsia="en-GB"/>
              </w:rPr>
            </w:pPr>
          </w:p>
        </w:tc>
        <w:tc>
          <w:tcPr>
            <w:tcW w:w="2001" w:type="dxa"/>
          </w:tcPr>
          <w:p w:rsidR="004A2771" w:rsidRPr="004A2771" w:rsidRDefault="004A2771" w:rsidP="004A2771">
            <w:pPr>
              <w:shd w:val="clear" w:color="auto" w:fill="FFFFFF"/>
              <w:textAlignment w:val="baseline"/>
              <w:rPr>
                <w:rFonts w:ascii="Calibri" w:eastAsia="Times New Roman" w:hAnsi="Calibri" w:cs="Calibri"/>
                <w:color w:val="000000"/>
                <w:sz w:val="24"/>
                <w:szCs w:val="24"/>
                <w:lang w:eastAsia="en-GB"/>
              </w:rPr>
            </w:pPr>
            <w:r w:rsidRPr="004A2771">
              <w:rPr>
                <w:rFonts w:ascii="Calibri" w:eastAsia="Times New Roman" w:hAnsi="Calibri" w:cs="Calibri"/>
                <w:color w:val="000000"/>
                <w:sz w:val="24"/>
                <w:szCs w:val="24"/>
                <w:lang w:eastAsia="en-GB"/>
              </w:rPr>
              <w:t>All about me (face)</w:t>
            </w:r>
          </w:p>
        </w:tc>
        <w:tc>
          <w:tcPr>
            <w:tcW w:w="1910" w:type="dxa"/>
          </w:tcPr>
          <w:p w:rsidR="004A2771" w:rsidRPr="00C52D4B" w:rsidRDefault="004A2771" w:rsidP="002B4C62">
            <w:pPr>
              <w:jc w:val="center"/>
              <w:rPr>
                <w:sz w:val="20"/>
                <w:szCs w:val="24"/>
              </w:rPr>
            </w:pPr>
            <w:r w:rsidRPr="004A2771">
              <w:rPr>
                <w:rFonts w:ascii="Calibri" w:eastAsia="Times New Roman" w:hAnsi="Calibri" w:cs="Calibri"/>
                <w:color w:val="000000"/>
                <w:sz w:val="24"/>
                <w:szCs w:val="24"/>
                <w:lang w:eastAsia="en-GB"/>
              </w:rPr>
              <w:t xml:space="preserve">Natural world, parks, ourselves (school trip to </w:t>
            </w:r>
            <w:proofErr w:type="spellStart"/>
            <w:r w:rsidRPr="004A2771">
              <w:rPr>
                <w:rFonts w:ascii="Calibri" w:eastAsia="Times New Roman" w:hAnsi="Calibri" w:cs="Calibri"/>
                <w:color w:val="000000"/>
                <w:sz w:val="24"/>
                <w:szCs w:val="24"/>
                <w:lang w:eastAsia="en-GB"/>
              </w:rPr>
              <w:t>Calderstones</w:t>
            </w:r>
            <w:proofErr w:type="spellEnd"/>
            <w:r>
              <w:rPr>
                <w:rFonts w:ascii="Calibri" w:eastAsia="Times New Roman" w:hAnsi="Calibri" w:cs="Calibri"/>
                <w:color w:val="000000"/>
                <w:sz w:val="24"/>
                <w:szCs w:val="24"/>
                <w:lang w:eastAsia="en-GB"/>
              </w:rPr>
              <w:t>)</w:t>
            </w:r>
          </w:p>
        </w:tc>
        <w:tc>
          <w:tcPr>
            <w:tcW w:w="1579" w:type="dxa"/>
            <w:vAlign w:val="center"/>
          </w:tcPr>
          <w:p w:rsidR="004A2771" w:rsidRPr="00C52D4B" w:rsidRDefault="004A2771" w:rsidP="002B4C62">
            <w:pPr>
              <w:jc w:val="center"/>
              <w:rPr>
                <w:sz w:val="20"/>
                <w:szCs w:val="24"/>
              </w:rPr>
            </w:pPr>
            <w:r w:rsidRPr="00C52D4B">
              <w:rPr>
                <w:sz w:val="20"/>
                <w:szCs w:val="24"/>
              </w:rPr>
              <w:t>Everyday Materials</w:t>
            </w:r>
          </w:p>
        </w:tc>
        <w:tc>
          <w:tcPr>
            <w:tcW w:w="1255" w:type="dxa"/>
            <w:vAlign w:val="center"/>
          </w:tcPr>
          <w:p w:rsidR="004A2771" w:rsidRPr="00C52D4B" w:rsidRDefault="004A2771" w:rsidP="002B4C62">
            <w:pPr>
              <w:widowControl w:val="0"/>
              <w:jc w:val="center"/>
              <w:rPr>
                <w:sz w:val="20"/>
                <w:szCs w:val="24"/>
              </w:rPr>
            </w:pPr>
            <w:r w:rsidRPr="00C52D4B">
              <w:rPr>
                <w:sz w:val="20"/>
                <w:szCs w:val="24"/>
              </w:rPr>
              <w:t>Living Things and Their Habitats – A River Study</w:t>
            </w:r>
          </w:p>
        </w:tc>
        <w:tc>
          <w:tcPr>
            <w:tcW w:w="1165" w:type="dxa"/>
            <w:vAlign w:val="center"/>
          </w:tcPr>
          <w:p w:rsidR="004A2771" w:rsidRPr="00C52D4B" w:rsidRDefault="004A2771" w:rsidP="008D5162">
            <w:pPr>
              <w:jc w:val="center"/>
              <w:rPr>
                <w:sz w:val="20"/>
                <w:szCs w:val="24"/>
              </w:rPr>
            </w:pPr>
            <w:r w:rsidRPr="00C52D4B">
              <w:rPr>
                <w:sz w:val="20"/>
                <w:szCs w:val="24"/>
              </w:rPr>
              <w:t>Rocks and Soils</w:t>
            </w:r>
          </w:p>
        </w:tc>
        <w:tc>
          <w:tcPr>
            <w:tcW w:w="1645" w:type="dxa"/>
            <w:vAlign w:val="center"/>
          </w:tcPr>
          <w:p w:rsidR="004A2771" w:rsidRPr="00C52D4B" w:rsidRDefault="004A2771" w:rsidP="00E85A3B">
            <w:pPr>
              <w:jc w:val="center"/>
              <w:rPr>
                <w:sz w:val="20"/>
                <w:szCs w:val="24"/>
              </w:rPr>
            </w:pPr>
            <w:r w:rsidRPr="00C52D4B">
              <w:rPr>
                <w:bCs/>
                <w:sz w:val="20"/>
                <w:szCs w:val="24"/>
              </w:rPr>
              <w:t>Living Things and Their Habitats with a focus on Whales.</w:t>
            </w:r>
          </w:p>
          <w:p w:rsidR="004A2771" w:rsidRPr="00C52D4B" w:rsidRDefault="004A2771" w:rsidP="008D5162">
            <w:pPr>
              <w:jc w:val="center"/>
              <w:rPr>
                <w:sz w:val="20"/>
                <w:szCs w:val="24"/>
              </w:rPr>
            </w:pPr>
          </w:p>
        </w:tc>
        <w:tc>
          <w:tcPr>
            <w:tcW w:w="1645" w:type="dxa"/>
            <w:vAlign w:val="center"/>
          </w:tcPr>
          <w:p w:rsidR="004A2771" w:rsidRPr="00C52D4B" w:rsidRDefault="004A2771" w:rsidP="008D5162">
            <w:pPr>
              <w:jc w:val="center"/>
              <w:rPr>
                <w:sz w:val="20"/>
                <w:szCs w:val="24"/>
              </w:rPr>
            </w:pPr>
            <w:r w:rsidRPr="00C52D4B">
              <w:rPr>
                <w:sz w:val="20"/>
                <w:szCs w:val="24"/>
              </w:rPr>
              <w:t>Forces</w:t>
            </w:r>
          </w:p>
        </w:tc>
        <w:tc>
          <w:tcPr>
            <w:tcW w:w="1612" w:type="dxa"/>
            <w:vAlign w:val="center"/>
          </w:tcPr>
          <w:p w:rsidR="004A2771" w:rsidRPr="00C52D4B" w:rsidRDefault="004A2771" w:rsidP="008D5162">
            <w:pPr>
              <w:jc w:val="center"/>
              <w:rPr>
                <w:sz w:val="20"/>
                <w:szCs w:val="24"/>
              </w:rPr>
            </w:pPr>
            <w:r w:rsidRPr="00C52D4B">
              <w:rPr>
                <w:sz w:val="20"/>
                <w:szCs w:val="24"/>
              </w:rPr>
              <w:t>Living Things and Their Habitats</w:t>
            </w:r>
          </w:p>
        </w:tc>
      </w:tr>
      <w:tr w:rsidR="004A2771" w:rsidRPr="00C52D4B" w:rsidTr="004A2771">
        <w:trPr>
          <w:trHeight w:val="900"/>
        </w:trPr>
        <w:tc>
          <w:tcPr>
            <w:tcW w:w="939" w:type="dxa"/>
            <w:vAlign w:val="center"/>
          </w:tcPr>
          <w:p w:rsidR="004A2771" w:rsidRPr="00C52D4B" w:rsidRDefault="004A2771" w:rsidP="002B4C62">
            <w:pPr>
              <w:jc w:val="center"/>
              <w:rPr>
                <w:b/>
                <w:sz w:val="20"/>
                <w:szCs w:val="24"/>
              </w:rPr>
            </w:pPr>
            <w:r w:rsidRPr="00C52D4B">
              <w:rPr>
                <w:b/>
                <w:sz w:val="20"/>
                <w:szCs w:val="24"/>
              </w:rPr>
              <w:t>Autumn 2</w:t>
            </w:r>
          </w:p>
        </w:tc>
        <w:tc>
          <w:tcPr>
            <w:tcW w:w="1636" w:type="dxa"/>
          </w:tcPr>
          <w:p w:rsidR="004A2771" w:rsidRPr="00C52D4B" w:rsidRDefault="004A2771" w:rsidP="002B4C62">
            <w:pPr>
              <w:widowControl w:val="0"/>
              <w:jc w:val="center"/>
              <w:rPr>
                <w:sz w:val="20"/>
                <w:szCs w:val="24"/>
              </w:rPr>
            </w:pPr>
            <w:r w:rsidRPr="004A2771">
              <w:rPr>
                <w:rFonts w:ascii="Calibri" w:eastAsia="Times New Roman" w:hAnsi="Calibri" w:cs="Calibri"/>
                <w:color w:val="000000"/>
                <w:sz w:val="24"/>
                <w:szCs w:val="24"/>
                <w:lang w:eastAsia="en-GB"/>
              </w:rPr>
              <w:t>Light &amp; Dark, torches</w:t>
            </w:r>
          </w:p>
        </w:tc>
        <w:tc>
          <w:tcPr>
            <w:tcW w:w="2001" w:type="dxa"/>
          </w:tcPr>
          <w:p w:rsidR="004A2771" w:rsidRPr="00C52D4B" w:rsidRDefault="004A2771" w:rsidP="002B4C62">
            <w:pPr>
              <w:widowControl w:val="0"/>
              <w:jc w:val="center"/>
              <w:rPr>
                <w:sz w:val="20"/>
                <w:szCs w:val="24"/>
              </w:rPr>
            </w:pPr>
            <w:r w:rsidRPr="004A2771">
              <w:rPr>
                <w:rFonts w:ascii="Calibri" w:eastAsia="Times New Roman" w:hAnsi="Calibri" w:cs="Calibri"/>
                <w:color w:val="000000"/>
                <w:sz w:val="24"/>
                <w:szCs w:val="24"/>
                <w:lang w:eastAsia="en-GB"/>
              </w:rPr>
              <w:t>Light &amp; Dark, Space/sun/moon, environmental changes</w:t>
            </w:r>
          </w:p>
        </w:tc>
        <w:tc>
          <w:tcPr>
            <w:tcW w:w="1910" w:type="dxa"/>
          </w:tcPr>
          <w:p w:rsidR="004A2771" w:rsidRPr="00C52D4B" w:rsidRDefault="004A2771" w:rsidP="002B4C62">
            <w:pPr>
              <w:widowControl w:val="0"/>
              <w:jc w:val="center"/>
              <w:rPr>
                <w:sz w:val="20"/>
                <w:szCs w:val="24"/>
              </w:rPr>
            </w:pPr>
            <w:r w:rsidRPr="004A2771">
              <w:rPr>
                <w:rFonts w:ascii="Calibri" w:eastAsia="Times New Roman" w:hAnsi="Calibri" w:cs="Calibri"/>
                <w:color w:val="000000"/>
                <w:sz w:val="24"/>
                <w:szCs w:val="24"/>
                <w:lang w:eastAsia="en-GB"/>
              </w:rPr>
              <w:t>Natural world changes, trip to Imagine that (science), Light &amp; Dark, Space and shadows</w:t>
            </w:r>
          </w:p>
        </w:tc>
        <w:tc>
          <w:tcPr>
            <w:tcW w:w="1579" w:type="dxa"/>
            <w:vAlign w:val="center"/>
          </w:tcPr>
          <w:p w:rsidR="004A2771" w:rsidRPr="00C52D4B" w:rsidRDefault="004A2771" w:rsidP="002B4C62">
            <w:pPr>
              <w:widowControl w:val="0"/>
              <w:jc w:val="center"/>
              <w:rPr>
                <w:sz w:val="20"/>
                <w:szCs w:val="24"/>
              </w:rPr>
            </w:pPr>
            <w:r w:rsidRPr="00C52D4B">
              <w:rPr>
                <w:sz w:val="20"/>
                <w:szCs w:val="24"/>
              </w:rPr>
              <w:t>Animals including Humans</w:t>
            </w:r>
          </w:p>
        </w:tc>
        <w:tc>
          <w:tcPr>
            <w:tcW w:w="1255" w:type="dxa"/>
            <w:vAlign w:val="center"/>
          </w:tcPr>
          <w:p w:rsidR="004A2771" w:rsidRPr="00C52D4B" w:rsidRDefault="004A2771" w:rsidP="002B4C62">
            <w:pPr>
              <w:widowControl w:val="0"/>
              <w:jc w:val="center"/>
              <w:rPr>
                <w:sz w:val="20"/>
                <w:szCs w:val="24"/>
              </w:rPr>
            </w:pPr>
            <w:r w:rsidRPr="00C52D4B">
              <w:rPr>
                <w:sz w:val="20"/>
                <w:szCs w:val="24"/>
              </w:rPr>
              <w:t>Living Things and Their Habitats – A Forest Study</w:t>
            </w:r>
          </w:p>
        </w:tc>
        <w:tc>
          <w:tcPr>
            <w:tcW w:w="1165" w:type="dxa"/>
            <w:vAlign w:val="center"/>
          </w:tcPr>
          <w:p w:rsidR="004A2771" w:rsidRPr="00C52D4B" w:rsidRDefault="004A2771" w:rsidP="008D5162">
            <w:pPr>
              <w:jc w:val="center"/>
              <w:rPr>
                <w:sz w:val="20"/>
                <w:szCs w:val="24"/>
              </w:rPr>
            </w:pPr>
            <w:r w:rsidRPr="00C52D4B">
              <w:rPr>
                <w:sz w:val="20"/>
                <w:szCs w:val="24"/>
              </w:rPr>
              <w:t>Light</w:t>
            </w:r>
          </w:p>
        </w:tc>
        <w:tc>
          <w:tcPr>
            <w:tcW w:w="1645" w:type="dxa"/>
            <w:vAlign w:val="center"/>
          </w:tcPr>
          <w:p w:rsidR="004A2771" w:rsidRPr="00C52D4B" w:rsidRDefault="004A2771" w:rsidP="008D5162">
            <w:pPr>
              <w:jc w:val="center"/>
              <w:rPr>
                <w:sz w:val="20"/>
                <w:szCs w:val="24"/>
              </w:rPr>
            </w:pPr>
            <w:r w:rsidRPr="00C52D4B">
              <w:rPr>
                <w:sz w:val="20"/>
                <w:szCs w:val="24"/>
              </w:rPr>
              <w:t>Animals including Humans</w:t>
            </w:r>
          </w:p>
        </w:tc>
        <w:tc>
          <w:tcPr>
            <w:tcW w:w="1645" w:type="dxa"/>
            <w:vAlign w:val="center"/>
          </w:tcPr>
          <w:p w:rsidR="004A2771" w:rsidRPr="00C52D4B" w:rsidRDefault="004A2771" w:rsidP="008D5162">
            <w:pPr>
              <w:jc w:val="center"/>
              <w:rPr>
                <w:sz w:val="20"/>
                <w:szCs w:val="24"/>
              </w:rPr>
            </w:pPr>
            <w:r w:rsidRPr="00C52D4B">
              <w:rPr>
                <w:sz w:val="20"/>
                <w:szCs w:val="24"/>
              </w:rPr>
              <w:t>Earth and Space</w:t>
            </w:r>
          </w:p>
        </w:tc>
        <w:tc>
          <w:tcPr>
            <w:tcW w:w="1612" w:type="dxa"/>
            <w:vAlign w:val="center"/>
          </w:tcPr>
          <w:p w:rsidR="004A2771" w:rsidRPr="00C52D4B" w:rsidRDefault="004A2771" w:rsidP="008D5162">
            <w:pPr>
              <w:jc w:val="center"/>
              <w:rPr>
                <w:sz w:val="20"/>
                <w:szCs w:val="24"/>
              </w:rPr>
            </w:pPr>
            <w:r w:rsidRPr="00C52D4B">
              <w:rPr>
                <w:sz w:val="20"/>
                <w:szCs w:val="24"/>
              </w:rPr>
              <w:t>Electricity</w:t>
            </w:r>
          </w:p>
        </w:tc>
      </w:tr>
      <w:tr w:rsidR="004A2771" w:rsidRPr="00C52D4B" w:rsidTr="004A2771">
        <w:trPr>
          <w:trHeight w:val="300"/>
        </w:trPr>
        <w:tc>
          <w:tcPr>
            <w:tcW w:w="939" w:type="dxa"/>
            <w:shd w:val="clear" w:color="auto" w:fill="A6A6A6" w:themeFill="background1" w:themeFillShade="A6"/>
            <w:vAlign w:val="center"/>
          </w:tcPr>
          <w:p w:rsidR="00C52D4B" w:rsidRPr="00C52D4B" w:rsidRDefault="00C52D4B" w:rsidP="002B4C62">
            <w:pPr>
              <w:jc w:val="center"/>
              <w:rPr>
                <w:b/>
                <w:sz w:val="20"/>
                <w:szCs w:val="24"/>
              </w:rPr>
            </w:pPr>
          </w:p>
        </w:tc>
        <w:tc>
          <w:tcPr>
            <w:tcW w:w="5547" w:type="dxa"/>
            <w:gridSpan w:val="3"/>
            <w:shd w:val="clear" w:color="auto" w:fill="A6A6A6" w:themeFill="background1" w:themeFillShade="A6"/>
          </w:tcPr>
          <w:p w:rsidR="00C52D4B" w:rsidRPr="00C52D4B" w:rsidRDefault="00C52D4B" w:rsidP="002B4C62">
            <w:pPr>
              <w:jc w:val="center"/>
              <w:rPr>
                <w:sz w:val="20"/>
                <w:szCs w:val="24"/>
              </w:rPr>
            </w:pPr>
          </w:p>
        </w:tc>
        <w:tc>
          <w:tcPr>
            <w:tcW w:w="1579" w:type="dxa"/>
            <w:shd w:val="clear" w:color="auto" w:fill="A6A6A6" w:themeFill="background1" w:themeFillShade="A6"/>
            <w:vAlign w:val="center"/>
          </w:tcPr>
          <w:p w:rsidR="00C52D4B" w:rsidRPr="00C52D4B" w:rsidRDefault="00C52D4B" w:rsidP="002B4C62">
            <w:pPr>
              <w:jc w:val="center"/>
              <w:rPr>
                <w:sz w:val="20"/>
                <w:szCs w:val="24"/>
              </w:rPr>
            </w:pPr>
          </w:p>
        </w:tc>
        <w:tc>
          <w:tcPr>
            <w:tcW w:w="1255" w:type="dxa"/>
            <w:shd w:val="clear" w:color="auto" w:fill="A6A6A6" w:themeFill="background1" w:themeFillShade="A6"/>
            <w:vAlign w:val="center"/>
          </w:tcPr>
          <w:p w:rsidR="00C52D4B" w:rsidRPr="00C52D4B" w:rsidRDefault="00C52D4B" w:rsidP="008D5162">
            <w:pPr>
              <w:jc w:val="center"/>
              <w:rPr>
                <w:sz w:val="20"/>
                <w:szCs w:val="24"/>
              </w:rPr>
            </w:pPr>
          </w:p>
        </w:tc>
        <w:tc>
          <w:tcPr>
            <w:tcW w:w="1165" w:type="dxa"/>
            <w:shd w:val="clear" w:color="auto" w:fill="A6A6A6" w:themeFill="background1" w:themeFillShade="A6"/>
            <w:vAlign w:val="center"/>
          </w:tcPr>
          <w:p w:rsidR="00C52D4B" w:rsidRPr="00C52D4B" w:rsidRDefault="00C52D4B" w:rsidP="008D5162">
            <w:pPr>
              <w:jc w:val="center"/>
              <w:rPr>
                <w:sz w:val="20"/>
                <w:szCs w:val="24"/>
              </w:rPr>
            </w:pPr>
          </w:p>
        </w:tc>
        <w:tc>
          <w:tcPr>
            <w:tcW w:w="1645" w:type="dxa"/>
            <w:shd w:val="clear" w:color="auto" w:fill="A6A6A6" w:themeFill="background1" w:themeFillShade="A6"/>
            <w:vAlign w:val="center"/>
          </w:tcPr>
          <w:p w:rsidR="00C52D4B" w:rsidRPr="00C52D4B" w:rsidRDefault="00C52D4B" w:rsidP="008D5162">
            <w:pPr>
              <w:jc w:val="center"/>
              <w:rPr>
                <w:sz w:val="20"/>
                <w:szCs w:val="24"/>
              </w:rPr>
            </w:pPr>
          </w:p>
        </w:tc>
        <w:tc>
          <w:tcPr>
            <w:tcW w:w="1645" w:type="dxa"/>
            <w:shd w:val="clear" w:color="auto" w:fill="A6A6A6" w:themeFill="background1" w:themeFillShade="A6"/>
            <w:vAlign w:val="center"/>
          </w:tcPr>
          <w:p w:rsidR="00C52D4B" w:rsidRPr="00C52D4B" w:rsidRDefault="00C52D4B" w:rsidP="008D5162">
            <w:pPr>
              <w:jc w:val="center"/>
              <w:rPr>
                <w:sz w:val="20"/>
                <w:szCs w:val="24"/>
              </w:rPr>
            </w:pPr>
          </w:p>
        </w:tc>
        <w:tc>
          <w:tcPr>
            <w:tcW w:w="1612" w:type="dxa"/>
            <w:shd w:val="clear" w:color="auto" w:fill="A6A6A6" w:themeFill="background1" w:themeFillShade="A6"/>
            <w:vAlign w:val="center"/>
          </w:tcPr>
          <w:p w:rsidR="00C52D4B" w:rsidRPr="00C52D4B" w:rsidRDefault="00C52D4B" w:rsidP="008D5162">
            <w:pPr>
              <w:jc w:val="center"/>
              <w:rPr>
                <w:sz w:val="20"/>
                <w:szCs w:val="24"/>
              </w:rPr>
            </w:pPr>
          </w:p>
        </w:tc>
      </w:tr>
      <w:tr w:rsidR="004A2771" w:rsidRPr="00C52D4B" w:rsidTr="004A2771">
        <w:trPr>
          <w:trHeight w:val="600"/>
        </w:trPr>
        <w:tc>
          <w:tcPr>
            <w:tcW w:w="939" w:type="dxa"/>
            <w:vAlign w:val="center"/>
          </w:tcPr>
          <w:p w:rsidR="004A2771" w:rsidRPr="00C52D4B" w:rsidRDefault="004A2771" w:rsidP="002B4C62">
            <w:pPr>
              <w:jc w:val="center"/>
              <w:rPr>
                <w:b/>
                <w:sz w:val="20"/>
                <w:szCs w:val="24"/>
              </w:rPr>
            </w:pPr>
            <w:r w:rsidRPr="00C52D4B">
              <w:rPr>
                <w:b/>
                <w:sz w:val="20"/>
                <w:szCs w:val="24"/>
              </w:rPr>
              <w:t>Spring 1</w:t>
            </w:r>
          </w:p>
        </w:tc>
        <w:tc>
          <w:tcPr>
            <w:tcW w:w="1636" w:type="dxa"/>
          </w:tcPr>
          <w:p w:rsidR="004A2771" w:rsidRPr="00C52D4B" w:rsidRDefault="004A2771" w:rsidP="004A2771">
            <w:pPr>
              <w:shd w:val="clear" w:color="auto" w:fill="FFFFFF"/>
              <w:textAlignment w:val="baseline"/>
              <w:rPr>
                <w:bCs/>
                <w:sz w:val="20"/>
                <w:szCs w:val="24"/>
              </w:rPr>
            </w:pPr>
            <w:r w:rsidRPr="004A2771">
              <w:rPr>
                <w:rFonts w:ascii="Calibri" w:eastAsia="Times New Roman" w:hAnsi="Calibri" w:cs="Calibri"/>
                <w:sz w:val="24"/>
                <w:szCs w:val="24"/>
                <w:lang w:eastAsia="en-GB"/>
              </w:rPr>
              <w:t>Freezing, melting, experimenting with water</w:t>
            </w:r>
          </w:p>
        </w:tc>
        <w:tc>
          <w:tcPr>
            <w:tcW w:w="2001" w:type="dxa"/>
          </w:tcPr>
          <w:p w:rsidR="004A2771" w:rsidRPr="00C52D4B" w:rsidRDefault="004A2771" w:rsidP="004A2771">
            <w:pPr>
              <w:shd w:val="clear" w:color="auto" w:fill="FFFFFF"/>
              <w:textAlignment w:val="baseline"/>
              <w:rPr>
                <w:bCs/>
                <w:sz w:val="20"/>
                <w:szCs w:val="24"/>
              </w:rPr>
            </w:pPr>
            <w:r w:rsidRPr="004A2771">
              <w:rPr>
                <w:rFonts w:ascii="Calibri" w:eastAsia="Times New Roman" w:hAnsi="Calibri" w:cs="Calibri"/>
                <w:sz w:val="24"/>
                <w:szCs w:val="24"/>
                <w:lang w:eastAsia="en-GB"/>
              </w:rPr>
              <w:t>Fossils, Dinosaurs, new life v ex</w:t>
            </w:r>
            <w:r>
              <w:rPr>
                <w:rFonts w:ascii="Calibri" w:eastAsia="Times New Roman" w:hAnsi="Calibri" w:cs="Calibri"/>
                <w:sz w:val="24"/>
                <w:szCs w:val="24"/>
                <w:lang w:eastAsia="en-GB"/>
              </w:rPr>
              <w:t>t</w:t>
            </w:r>
            <w:r w:rsidRPr="004A2771">
              <w:rPr>
                <w:rFonts w:ascii="Calibri" w:eastAsia="Times New Roman" w:hAnsi="Calibri" w:cs="Calibri"/>
                <w:sz w:val="24"/>
                <w:szCs w:val="24"/>
                <w:lang w:eastAsia="en-GB"/>
              </w:rPr>
              <w:t>inction</w:t>
            </w:r>
          </w:p>
        </w:tc>
        <w:tc>
          <w:tcPr>
            <w:tcW w:w="1910" w:type="dxa"/>
          </w:tcPr>
          <w:p w:rsidR="004A2771" w:rsidRPr="00C52D4B" w:rsidRDefault="004A2771" w:rsidP="004A2771">
            <w:pPr>
              <w:shd w:val="clear" w:color="auto" w:fill="FFFFFF"/>
              <w:textAlignment w:val="baseline"/>
              <w:rPr>
                <w:bCs/>
                <w:sz w:val="20"/>
                <w:szCs w:val="24"/>
              </w:rPr>
            </w:pPr>
            <w:r w:rsidRPr="004A2771">
              <w:rPr>
                <w:rFonts w:ascii="Calibri" w:eastAsia="Times New Roman" w:hAnsi="Calibri" w:cs="Calibri"/>
                <w:sz w:val="24"/>
                <w:szCs w:val="24"/>
                <w:lang w:eastAsia="en-GB"/>
              </w:rPr>
              <w:t>Winter to Spring</w:t>
            </w:r>
          </w:p>
        </w:tc>
        <w:tc>
          <w:tcPr>
            <w:tcW w:w="1579" w:type="dxa"/>
            <w:vAlign w:val="center"/>
          </w:tcPr>
          <w:p w:rsidR="004A2771" w:rsidRPr="00C52D4B" w:rsidRDefault="004A2771" w:rsidP="002B4C62">
            <w:pPr>
              <w:widowControl w:val="0"/>
              <w:spacing w:after="80"/>
              <w:jc w:val="center"/>
              <w:rPr>
                <w:bCs/>
                <w:sz w:val="20"/>
                <w:szCs w:val="24"/>
              </w:rPr>
            </w:pPr>
            <w:r w:rsidRPr="00C52D4B">
              <w:rPr>
                <w:bCs/>
                <w:sz w:val="20"/>
                <w:szCs w:val="24"/>
              </w:rPr>
              <w:t xml:space="preserve"> Plants</w:t>
            </w:r>
          </w:p>
        </w:tc>
        <w:tc>
          <w:tcPr>
            <w:tcW w:w="1255" w:type="dxa"/>
            <w:vAlign w:val="center"/>
          </w:tcPr>
          <w:p w:rsidR="004A2771" w:rsidRPr="00C52D4B" w:rsidRDefault="004A2771" w:rsidP="00F9105B">
            <w:pPr>
              <w:widowControl w:val="0"/>
              <w:jc w:val="center"/>
              <w:rPr>
                <w:sz w:val="20"/>
                <w:szCs w:val="24"/>
              </w:rPr>
            </w:pPr>
            <w:r w:rsidRPr="00C52D4B">
              <w:rPr>
                <w:sz w:val="20"/>
                <w:szCs w:val="24"/>
              </w:rPr>
              <w:t xml:space="preserve"> Animals including Humans</w:t>
            </w:r>
          </w:p>
        </w:tc>
        <w:tc>
          <w:tcPr>
            <w:tcW w:w="1165" w:type="dxa"/>
            <w:vAlign w:val="center"/>
          </w:tcPr>
          <w:p w:rsidR="004A2771" w:rsidRPr="00C52D4B" w:rsidRDefault="004A2771" w:rsidP="008D5162">
            <w:pPr>
              <w:jc w:val="center"/>
              <w:rPr>
                <w:sz w:val="20"/>
                <w:szCs w:val="24"/>
              </w:rPr>
            </w:pPr>
            <w:r w:rsidRPr="00C52D4B">
              <w:rPr>
                <w:sz w:val="20"/>
                <w:szCs w:val="24"/>
              </w:rPr>
              <w:t xml:space="preserve"> Animals including Humans</w:t>
            </w:r>
          </w:p>
        </w:tc>
        <w:tc>
          <w:tcPr>
            <w:tcW w:w="1645" w:type="dxa"/>
            <w:vAlign w:val="center"/>
          </w:tcPr>
          <w:p w:rsidR="004A2771" w:rsidRPr="00C52D4B" w:rsidRDefault="004A2771" w:rsidP="008D5162">
            <w:pPr>
              <w:jc w:val="center"/>
              <w:rPr>
                <w:sz w:val="20"/>
                <w:szCs w:val="24"/>
              </w:rPr>
            </w:pPr>
            <w:r w:rsidRPr="00C52D4B">
              <w:rPr>
                <w:sz w:val="20"/>
                <w:szCs w:val="24"/>
              </w:rPr>
              <w:t>States of Matter</w:t>
            </w:r>
          </w:p>
        </w:tc>
        <w:tc>
          <w:tcPr>
            <w:tcW w:w="1645" w:type="dxa"/>
            <w:vAlign w:val="center"/>
          </w:tcPr>
          <w:p w:rsidR="004A2771" w:rsidRPr="00C52D4B" w:rsidRDefault="004A2771" w:rsidP="00C325C7">
            <w:pPr>
              <w:widowControl w:val="0"/>
              <w:jc w:val="center"/>
              <w:rPr>
                <w:sz w:val="20"/>
                <w:szCs w:val="24"/>
              </w:rPr>
            </w:pPr>
            <w:r w:rsidRPr="00C52D4B">
              <w:rPr>
                <w:sz w:val="20"/>
                <w:szCs w:val="24"/>
              </w:rPr>
              <w:t>Animals and their Habitats</w:t>
            </w:r>
          </w:p>
        </w:tc>
        <w:tc>
          <w:tcPr>
            <w:tcW w:w="1612" w:type="dxa"/>
            <w:vAlign w:val="center"/>
          </w:tcPr>
          <w:p w:rsidR="004A2771" w:rsidRPr="00C52D4B" w:rsidRDefault="004A2771" w:rsidP="008D5162">
            <w:pPr>
              <w:jc w:val="center"/>
              <w:rPr>
                <w:sz w:val="20"/>
                <w:szCs w:val="24"/>
              </w:rPr>
            </w:pPr>
            <w:r w:rsidRPr="00C52D4B">
              <w:rPr>
                <w:sz w:val="20"/>
                <w:szCs w:val="24"/>
              </w:rPr>
              <w:t>Light</w:t>
            </w:r>
          </w:p>
        </w:tc>
      </w:tr>
      <w:tr w:rsidR="004A2771" w:rsidRPr="00C52D4B" w:rsidTr="004A2771">
        <w:trPr>
          <w:trHeight w:val="619"/>
        </w:trPr>
        <w:tc>
          <w:tcPr>
            <w:tcW w:w="939" w:type="dxa"/>
            <w:vAlign w:val="center"/>
          </w:tcPr>
          <w:p w:rsidR="004A2771" w:rsidRPr="00C52D4B" w:rsidRDefault="004A2771" w:rsidP="002B4C62">
            <w:pPr>
              <w:jc w:val="center"/>
              <w:rPr>
                <w:b/>
                <w:sz w:val="20"/>
                <w:szCs w:val="24"/>
              </w:rPr>
            </w:pPr>
            <w:r w:rsidRPr="00C52D4B">
              <w:rPr>
                <w:b/>
                <w:sz w:val="20"/>
                <w:szCs w:val="24"/>
              </w:rPr>
              <w:t>Spring 2</w:t>
            </w:r>
          </w:p>
        </w:tc>
        <w:tc>
          <w:tcPr>
            <w:tcW w:w="1636" w:type="dxa"/>
          </w:tcPr>
          <w:p w:rsidR="004A2771" w:rsidRPr="00C52D4B" w:rsidRDefault="004A2771" w:rsidP="004A2771">
            <w:pPr>
              <w:shd w:val="clear" w:color="auto" w:fill="FFFFFF"/>
              <w:textAlignment w:val="baseline"/>
              <w:rPr>
                <w:bCs/>
                <w:sz w:val="20"/>
                <w:szCs w:val="24"/>
              </w:rPr>
            </w:pPr>
            <w:r w:rsidRPr="004A2771">
              <w:rPr>
                <w:rFonts w:ascii="Calibri" w:eastAsia="Times New Roman" w:hAnsi="Calibri" w:cs="Calibri"/>
                <w:sz w:val="24"/>
                <w:szCs w:val="24"/>
                <w:lang w:eastAsia="en-GB"/>
              </w:rPr>
              <w:t>baby animals</w:t>
            </w:r>
          </w:p>
        </w:tc>
        <w:tc>
          <w:tcPr>
            <w:tcW w:w="2001" w:type="dxa"/>
          </w:tcPr>
          <w:p w:rsidR="004A2771" w:rsidRPr="00C52D4B" w:rsidRDefault="004A2771" w:rsidP="004A2771">
            <w:pPr>
              <w:shd w:val="clear" w:color="auto" w:fill="FFFFFF"/>
              <w:textAlignment w:val="baseline"/>
              <w:rPr>
                <w:bCs/>
                <w:sz w:val="20"/>
                <w:szCs w:val="24"/>
              </w:rPr>
            </w:pPr>
            <w:r w:rsidRPr="004A2771">
              <w:rPr>
                <w:rFonts w:ascii="Calibri" w:eastAsia="Times New Roman" w:hAnsi="Calibri" w:cs="Calibri"/>
                <w:sz w:val="24"/>
                <w:szCs w:val="24"/>
                <w:lang w:eastAsia="en-GB"/>
              </w:rPr>
              <w:t>new life &amp; planting</w:t>
            </w:r>
          </w:p>
        </w:tc>
        <w:tc>
          <w:tcPr>
            <w:tcW w:w="1910" w:type="dxa"/>
          </w:tcPr>
          <w:p w:rsidR="004A2771" w:rsidRPr="00C52D4B" w:rsidRDefault="004A2771" w:rsidP="004A2771">
            <w:pPr>
              <w:shd w:val="clear" w:color="auto" w:fill="FFFFFF"/>
              <w:textAlignment w:val="baseline"/>
              <w:rPr>
                <w:bCs/>
                <w:sz w:val="20"/>
                <w:szCs w:val="24"/>
              </w:rPr>
            </w:pPr>
            <w:r w:rsidRPr="004A2771">
              <w:rPr>
                <w:rFonts w:ascii="Calibri" w:eastAsia="Times New Roman" w:hAnsi="Calibri" w:cs="Calibri"/>
                <w:sz w:val="24"/>
                <w:szCs w:val="24"/>
                <w:lang w:eastAsia="en-GB"/>
              </w:rPr>
              <w:t>Seasonal changes, continents and how they are different (</w:t>
            </w:r>
            <w:proofErr w:type="spellStart"/>
            <w:r w:rsidRPr="004A2771">
              <w:rPr>
                <w:rFonts w:ascii="Calibri" w:eastAsia="Times New Roman" w:hAnsi="Calibri" w:cs="Calibri"/>
                <w:sz w:val="24"/>
                <w:szCs w:val="24"/>
                <w:lang w:eastAsia="en-GB"/>
              </w:rPr>
              <w:t>geog</w:t>
            </w:r>
            <w:proofErr w:type="spellEnd"/>
            <w:r w:rsidRPr="004A2771">
              <w:rPr>
                <w:rFonts w:ascii="Calibri" w:eastAsia="Times New Roman" w:hAnsi="Calibri" w:cs="Calibri"/>
                <w:sz w:val="24"/>
                <w:szCs w:val="24"/>
                <w:lang w:eastAsia="en-GB"/>
              </w:rPr>
              <w:t xml:space="preserve"> and science)</w:t>
            </w:r>
          </w:p>
        </w:tc>
        <w:tc>
          <w:tcPr>
            <w:tcW w:w="1579" w:type="dxa"/>
            <w:vAlign w:val="center"/>
          </w:tcPr>
          <w:p w:rsidR="004A2771" w:rsidRPr="00C52D4B" w:rsidRDefault="004A2771" w:rsidP="002B4C62">
            <w:pPr>
              <w:widowControl w:val="0"/>
              <w:spacing w:after="80"/>
              <w:jc w:val="center"/>
              <w:rPr>
                <w:bCs/>
                <w:sz w:val="20"/>
                <w:szCs w:val="24"/>
              </w:rPr>
            </w:pPr>
            <w:r w:rsidRPr="00C52D4B">
              <w:rPr>
                <w:bCs/>
                <w:sz w:val="20"/>
                <w:szCs w:val="24"/>
              </w:rPr>
              <w:t>Seasonal Changes</w:t>
            </w:r>
          </w:p>
        </w:tc>
        <w:tc>
          <w:tcPr>
            <w:tcW w:w="1255" w:type="dxa"/>
            <w:vAlign w:val="center"/>
          </w:tcPr>
          <w:p w:rsidR="004A2771" w:rsidRPr="00C52D4B" w:rsidRDefault="004A2771" w:rsidP="00F9105B">
            <w:pPr>
              <w:widowControl w:val="0"/>
              <w:jc w:val="center"/>
              <w:rPr>
                <w:sz w:val="20"/>
                <w:szCs w:val="24"/>
              </w:rPr>
            </w:pPr>
            <w:r w:rsidRPr="00C52D4B">
              <w:rPr>
                <w:sz w:val="20"/>
                <w:szCs w:val="24"/>
              </w:rPr>
              <w:t>Seasonal Changes</w:t>
            </w:r>
          </w:p>
        </w:tc>
        <w:tc>
          <w:tcPr>
            <w:tcW w:w="1165" w:type="dxa"/>
            <w:vAlign w:val="center"/>
          </w:tcPr>
          <w:p w:rsidR="004A2771" w:rsidRPr="00C52D4B" w:rsidRDefault="004A2771" w:rsidP="008D5162">
            <w:pPr>
              <w:jc w:val="center"/>
              <w:rPr>
                <w:sz w:val="20"/>
                <w:szCs w:val="24"/>
              </w:rPr>
            </w:pPr>
            <w:r w:rsidRPr="00C52D4B">
              <w:rPr>
                <w:sz w:val="20"/>
                <w:szCs w:val="24"/>
              </w:rPr>
              <w:t>Plants</w:t>
            </w:r>
          </w:p>
        </w:tc>
        <w:tc>
          <w:tcPr>
            <w:tcW w:w="1645" w:type="dxa"/>
            <w:vAlign w:val="center"/>
          </w:tcPr>
          <w:p w:rsidR="004A2771" w:rsidRPr="00C52D4B" w:rsidRDefault="004A2771" w:rsidP="008D5162">
            <w:pPr>
              <w:jc w:val="center"/>
              <w:rPr>
                <w:sz w:val="20"/>
                <w:szCs w:val="24"/>
              </w:rPr>
            </w:pPr>
            <w:r w:rsidRPr="00C52D4B">
              <w:rPr>
                <w:sz w:val="20"/>
                <w:szCs w:val="24"/>
              </w:rPr>
              <w:t>Electricity</w:t>
            </w:r>
          </w:p>
        </w:tc>
        <w:tc>
          <w:tcPr>
            <w:tcW w:w="1645" w:type="dxa"/>
            <w:vAlign w:val="center"/>
          </w:tcPr>
          <w:p w:rsidR="004A2771" w:rsidRPr="00C52D4B" w:rsidRDefault="004A2771" w:rsidP="00C325C7">
            <w:pPr>
              <w:widowControl w:val="0"/>
              <w:jc w:val="center"/>
              <w:rPr>
                <w:sz w:val="20"/>
                <w:szCs w:val="24"/>
              </w:rPr>
            </w:pPr>
            <w:r w:rsidRPr="00C52D4B">
              <w:rPr>
                <w:sz w:val="20"/>
                <w:szCs w:val="24"/>
              </w:rPr>
              <w:t>Properties and Changes of Materials</w:t>
            </w:r>
          </w:p>
        </w:tc>
        <w:tc>
          <w:tcPr>
            <w:tcW w:w="1612" w:type="dxa"/>
            <w:vAlign w:val="center"/>
          </w:tcPr>
          <w:p w:rsidR="004A2771" w:rsidRPr="00C52D4B" w:rsidRDefault="004A2771" w:rsidP="008D5162">
            <w:pPr>
              <w:jc w:val="center"/>
              <w:rPr>
                <w:sz w:val="20"/>
                <w:szCs w:val="24"/>
              </w:rPr>
            </w:pPr>
            <w:r w:rsidRPr="00C52D4B">
              <w:rPr>
                <w:sz w:val="20"/>
                <w:szCs w:val="24"/>
              </w:rPr>
              <w:t>Evolution and Inheritance</w:t>
            </w:r>
          </w:p>
        </w:tc>
      </w:tr>
      <w:tr w:rsidR="004A2771" w:rsidRPr="00C52D4B" w:rsidTr="004A2771">
        <w:trPr>
          <w:trHeight w:val="281"/>
        </w:trPr>
        <w:tc>
          <w:tcPr>
            <w:tcW w:w="939" w:type="dxa"/>
            <w:shd w:val="clear" w:color="auto" w:fill="A6A6A6" w:themeFill="background1" w:themeFillShade="A6"/>
            <w:vAlign w:val="center"/>
          </w:tcPr>
          <w:p w:rsidR="00C52D4B" w:rsidRPr="00C52D4B" w:rsidRDefault="00C52D4B" w:rsidP="002B4C62">
            <w:pPr>
              <w:jc w:val="center"/>
              <w:rPr>
                <w:b/>
                <w:sz w:val="20"/>
                <w:szCs w:val="24"/>
              </w:rPr>
            </w:pPr>
          </w:p>
        </w:tc>
        <w:tc>
          <w:tcPr>
            <w:tcW w:w="5547" w:type="dxa"/>
            <w:gridSpan w:val="3"/>
            <w:shd w:val="clear" w:color="auto" w:fill="A6A6A6" w:themeFill="background1" w:themeFillShade="A6"/>
          </w:tcPr>
          <w:p w:rsidR="00C52D4B" w:rsidRPr="00C52D4B" w:rsidRDefault="00C52D4B" w:rsidP="002B4C62">
            <w:pPr>
              <w:jc w:val="center"/>
              <w:rPr>
                <w:sz w:val="20"/>
                <w:szCs w:val="24"/>
              </w:rPr>
            </w:pPr>
          </w:p>
        </w:tc>
        <w:tc>
          <w:tcPr>
            <w:tcW w:w="1579" w:type="dxa"/>
            <w:shd w:val="clear" w:color="auto" w:fill="A6A6A6" w:themeFill="background1" w:themeFillShade="A6"/>
            <w:vAlign w:val="center"/>
          </w:tcPr>
          <w:p w:rsidR="00C52D4B" w:rsidRPr="00C52D4B" w:rsidRDefault="00C52D4B" w:rsidP="002B4C62">
            <w:pPr>
              <w:jc w:val="center"/>
              <w:rPr>
                <w:sz w:val="20"/>
                <w:szCs w:val="24"/>
              </w:rPr>
            </w:pPr>
          </w:p>
        </w:tc>
        <w:tc>
          <w:tcPr>
            <w:tcW w:w="1255" w:type="dxa"/>
            <w:shd w:val="clear" w:color="auto" w:fill="A6A6A6" w:themeFill="background1" w:themeFillShade="A6"/>
            <w:vAlign w:val="center"/>
          </w:tcPr>
          <w:p w:rsidR="00C52D4B" w:rsidRPr="00C52D4B" w:rsidRDefault="00C52D4B" w:rsidP="008D5162">
            <w:pPr>
              <w:jc w:val="center"/>
              <w:rPr>
                <w:sz w:val="20"/>
                <w:szCs w:val="24"/>
              </w:rPr>
            </w:pPr>
          </w:p>
        </w:tc>
        <w:tc>
          <w:tcPr>
            <w:tcW w:w="1165" w:type="dxa"/>
            <w:shd w:val="clear" w:color="auto" w:fill="A6A6A6" w:themeFill="background1" w:themeFillShade="A6"/>
            <w:vAlign w:val="center"/>
          </w:tcPr>
          <w:p w:rsidR="00C52D4B" w:rsidRPr="00C52D4B" w:rsidRDefault="00C52D4B" w:rsidP="008D5162">
            <w:pPr>
              <w:jc w:val="center"/>
              <w:rPr>
                <w:sz w:val="20"/>
                <w:szCs w:val="24"/>
              </w:rPr>
            </w:pPr>
          </w:p>
        </w:tc>
        <w:tc>
          <w:tcPr>
            <w:tcW w:w="1645" w:type="dxa"/>
            <w:shd w:val="clear" w:color="auto" w:fill="A6A6A6" w:themeFill="background1" w:themeFillShade="A6"/>
            <w:vAlign w:val="center"/>
          </w:tcPr>
          <w:p w:rsidR="00C52D4B" w:rsidRPr="00C52D4B" w:rsidRDefault="00C52D4B" w:rsidP="008D5162">
            <w:pPr>
              <w:jc w:val="center"/>
              <w:rPr>
                <w:sz w:val="20"/>
                <w:szCs w:val="24"/>
              </w:rPr>
            </w:pPr>
          </w:p>
        </w:tc>
        <w:tc>
          <w:tcPr>
            <w:tcW w:w="1645" w:type="dxa"/>
            <w:shd w:val="clear" w:color="auto" w:fill="A6A6A6" w:themeFill="background1" w:themeFillShade="A6"/>
            <w:vAlign w:val="center"/>
          </w:tcPr>
          <w:p w:rsidR="00C52D4B" w:rsidRPr="00C52D4B" w:rsidRDefault="00C52D4B" w:rsidP="008D5162">
            <w:pPr>
              <w:jc w:val="center"/>
              <w:rPr>
                <w:sz w:val="20"/>
                <w:szCs w:val="24"/>
              </w:rPr>
            </w:pPr>
          </w:p>
        </w:tc>
        <w:tc>
          <w:tcPr>
            <w:tcW w:w="1612" w:type="dxa"/>
            <w:shd w:val="clear" w:color="auto" w:fill="A6A6A6" w:themeFill="background1" w:themeFillShade="A6"/>
            <w:vAlign w:val="center"/>
          </w:tcPr>
          <w:p w:rsidR="00C52D4B" w:rsidRPr="00C52D4B" w:rsidRDefault="00C52D4B" w:rsidP="008D5162">
            <w:pPr>
              <w:jc w:val="center"/>
              <w:rPr>
                <w:sz w:val="20"/>
                <w:szCs w:val="24"/>
              </w:rPr>
            </w:pPr>
          </w:p>
        </w:tc>
      </w:tr>
      <w:tr w:rsidR="004A2771" w:rsidRPr="00C52D4B" w:rsidTr="004A2771">
        <w:trPr>
          <w:trHeight w:val="1332"/>
        </w:trPr>
        <w:tc>
          <w:tcPr>
            <w:tcW w:w="939" w:type="dxa"/>
            <w:shd w:val="clear" w:color="auto" w:fill="FFFFFF" w:themeFill="background1"/>
            <w:vAlign w:val="center"/>
          </w:tcPr>
          <w:p w:rsidR="00C52D4B" w:rsidRPr="00C52D4B" w:rsidRDefault="00C52D4B" w:rsidP="002B4C62">
            <w:pPr>
              <w:jc w:val="center"/>
              <w:rPr>
                <w:b/>
                <w:sz w:val="20"/>
                <w:szCs w:val="24"/>
              </w:rPr>
            </w:pPr>
            <w:r w:rsidRPr="00C52D4B">
              <w:rPr>
                <w:b/>
                <w:sz w:val="20"/>
                <w:szCs w:val="24"/>
              </w:rPr>
              <w:lastRenderedPageBreak/>
              <w:t>Summer 1</w:t>
            </w:r>
          </w:p>
        </w:tc>
        <w:tc>
          <w:tcPr>
            <w:tcW w:w="5547" w:type="dxa"/>
            <w:gridSpan w:val="3"/>
            <w:shd w:val="clear" w:color="auto" w:fill="FFFFFF" w:themeFill="background1"/>
          </w:tcPr>
          <w:p w:rsidR="00C52D4B" w:rsidRPr="00C52D4B" w:rsidRDefault="004A2771" w:rsidP="004A2771">
            <w:pPr>
              <w:shd w:val="clear" w:color="auto" w:fill="FFFFFF"/>
              <w:textAlignment w:val="baseline"/>
              <w:rPr>
                <w:bCs/>
                <w:sz w:val="20"/>
                <w:szCs w:val="24"/>
              </w:rPr>
            </w:pPr>
            <w:r>
              <w:rPr>
                <w:rFonts w:ascii="Calibri" w:eastAsia="Times New Roman" w:hAnsi="Calibri" w:cs="Calibri"/>
                <w:sz w:val="24"/>
                <w:szCs w:val="24"/>
                <w:lang w:eastAsia="en-GB"/>
              </w:rPr>
              <w:t>Pending</w:t>
            </w:r>
          </w:p>
        </w:tc>
        <w:tc>
          <w:tcPr>
            <w:tcW w:w="1579" w:type="dxa"/>
            <w:shd w:val="clear" w:color="auto" w:fill="FFFFFF" w:themeFill="background1"/>
            <w:vAlign w:val="center"/>
          </w:tcPr>
          <w:p w:rsidR="00C52D4B" w:rsidRPr="00C52D4B" w:rsidRDefault="00C52D4B" w:rsidP="006661CA">
            <w:pPr>
              <w:widowControl w:val="0"/>
              <w:spacing w:after="80"/>
              <w:jc w:val="center"/>
              <w:rPr>
                <w:bCs/>
                <w:sz w:val="20"/>
                <w:szCs w:val="24"/>
              </w:rPr>
            </w:pPr>
            <w:r w:rsidRPr="00C52D4B">
              <w:rPr>
                <w:bCs/>
                <w:sz w:val="20"/>
                <w:szCs w:val="24"/>
              </w:rPr>
              <w:t xml:space="preserve">Seasonal Changes /complete </w:t>
            </w:r>
            <w:proofErr w:type="spellStart"/>
            <w:r w:rsidRPr="00C52D4B">
              <w:rPr>
                <w:bCs/>
                <w:sz w:val="20"/>
                <w:szCs w:val="24"/>
              </w:rPr>
              <w:t>Yr</w:t>
            </w:r>
            <w:proofErr w:type="spellEnd"/>
            <w:r w:rsidRPr="00C52D4B">
              <w:rPr>
                <w:bCs/>
                <w:sz w:val="20"/>
                <w:szCs w:val="24"/>
              </w:rPr>
              <w:t xml:space="preserve"> 1 Science and misconceptions</w:t>
            </w:r>
          </w:p>
        </w:tc>
        <w:tc>
          <w:tcPr>
            <w:tcW w:w="125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 xml:space="preserve">Uses of Everyday Materials  </w:t>
            </w:r>
          </w:p>
        </w:tc>
        <w:tc>
          <w:tcPr>
            <w:tcW w:w="116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Animals including Humans – A Fox Study</w:t>
            </w:r>
          </w:p>
        </w:tc>
        <w:tc>
          <w:tcPr>
            <w:tcW w:w="164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Sounds</w:t>
            </w:r>
          </w:p>
        </w:tc>
        <w:tc>
          <w:tcPr>
            <w:tcW w:w="1645" w:type="dxa"/>
            <w:shd w:val="clear" w:color="auto" w:fill="FFFFFF" w:themeFill="background1"/>
            <w:vAlign w:val="center"/>
          </w:tcPr>
          <w:p w:rsidR="00C52D4B" w:rsidRPr="00C52D4B" w:rsidRDefault="00C52D4B" w:rsidP="003525A4">
            <w:pPr>
              <w:jc w:val="center"/>
              <w:rPr>
                <w:sz w:val="20"/>
                <w:szCs w:val="24"/>
              </w:rPr>
            </w:pPr>
            <w:r w:rsidRPr="00C52D4B">
              <w:rPr>
                <w:sz w:val="20"/>
                <w:szCs w:val="24"/>
              </w:rPr>
              <w:t>Animals, including Humans</w:t>
            </w:r>
          </w:p>
        </w:tc>
        <w:tc>
          <w:tcPr>
            <w:tcW w:w="1612"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Animals including Humans</w:t>
            </w:r>
          </w:p>
        </w:tc>
      </w:tr>
      <w:tr w:rsidR="004A2771" w:rsidRPr="00C52D4B" w:rsidTr="004A2771">
        <w:trPr>
          <w:trHeight w:val="900"/>
        </w:trPr>
        <w:tc>
          <w:tcPr>
            <w:tcW w:w="939" w:type="dxa"/>
            <w:shd w:val="clear" w:color="auto" w:fill="FFFFFF" w:themeFill="background1"/>
            <w:vAlign w:val="center"/>
          </w:tcPr>
          <w:p w:rsidR="00C52D4B" w:rsidRPr="00C52D4B" w:rsidRDefault="00C52D4B" w:rsidP="002B4C62">
            <w:pPr>
              <w:jc w:val="center"/>
              <w:rPr>
                <w:b/>
                <w:sz w:val="20"/>
                <w:szCs w:val="24"/>
              </w:rPr>
            </w:pPr>
            <w:r w:rsidRPr="00C52D4B">
              <w:rPr>
                <w:b/>
                <w:sz w:val="20"/>
                <w:szCs w:val="24"/>
              </w:rPr>
              <w:t>Summer 2</w:t>
            </w:r>
          </w:p>
        </w:tc>
        <w:tc>
          <w:tcPr>
            <w:tcW w:w="5547" w:type="dxa"/>
            <w:gridSpan w:val="3"/>
            <w:shd w:val="clear" w:color="auto" w:fill="FFFFFF" w:themeFill="background1"/>
          </w:tcPr>
          <w:p w:rsidR="00C52D4B" w:rsidRPr="00C52D4B" w:rsidRDefault="004A2771" w:rsidP="004A2771">
            <w:pPr>
              <w:widowControl w:val="0"/>
              <w:spacing w:after="80"/>
              <w:rPr>
                <w:bCs/>
                <w:sz w:val="20"/>
                <w:szCs w:val="24"/>
              </w:rPr>
            </w:pPr>
            <w:r w:rsidRPr="004A2771">
              <w:rPr>
                <w:bCs/>
                <w:szCs w:val="24"/>
              </w:rPr>
              <w:t>Pending</w:t>
            </w:r>
            <w:bookmarkStart w:id="0" w:name="_GoBack"/>
            <w:bookmarkEnd w:id="0"/>
          </w:p>
        </w:tc>
        <w:tc>
          <w:tcPr>
            <w:tcW w:w="1579" w:type="dxa"/>
            <w:shd w:val="clear" w:color="auto" w:fill="FFFFFF" w:themeFill="background1"/>
            <w:vAlign w:val="center"/>
          </w:tcPr>
          <w:p w:rsidR="00C52D4B" w:rsidRPr="00C52D4B" w:rsidRDefault="00C52D4B" w:rsidP="00F9105B">
            <w:pPr>
              <w:widowControl w:val="0"/>
              <w:spacing w:after="80"/>
              <w:jc w:val="center"/>
              <w:rPr>
                <w:b/>
                <w:bCs/>
                <w:sz w:val="20"/>
                <w:szCs w:val="24"/>
              </w:rPr>
            </w:pPr>
            <w:r w:rsidRPr="00C52D4B">
              <w:rPr>
                <w:bCs/>
                <w:sz w:val="20"/>
                <w:szCs w:val="24"/>
              </w:rPr>
              <w:t>Forces – exploratory Unit</w:t>
            </w:r>
          </w:p>
        </w:tc>
        <w:tc>
          <w:tcPr>
            <w:tcW w:w="125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Plants</w:t>
            </w:r>
          </w:p>
        </w:tc>
        <w:tc>
          <w:tcPr>
            <w:tcW w:w="116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Forces and Magnets</w:t>
            </w:r>
          </w:p>
        </w:tc>
        <w:tc>
          <w:tcPr>
            <w:tcW w:w="164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 xml:space="preserve">Complete </w:t>
            </w:r>
            <w:proofErr w:type="spellStart"/>
            <w:r w:rsidRPr="00C52D4B">
              <w:rPr>
                <w:sz w:val="20"/>
                <w:szCs w:val="24"/>
              </w:rPr>
              <w:t>Yr</w:t>
            </w:r>
            <w:proofErr w:type="spellEnd"/>
            <w:r w:rsidRPr="00C52D4B">
              <w:rPr>
                <w:sz w:val="20"/>
                <w:szCs w:val="24"/>
              </w:rPr>
              <w:t xml:space="preserve"> 4 Science and address misconceptions</w:t>
            </w:r>
          </w:p>
        </w:tc>
        <w:tc>
          <w:tcPr>
            <w:tcW w:w="1645"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 xml:space="preserve">Complete </w:t>
            </w:r>
            <w:proofErr w:type="spellStart"/>
            <w:r w:rsidRPr="00C52D4B">
              <w:rPr>
                <w:sz w:val="20"/>
                <w:szCs w:val="24"/>
              </w:rPr>
              <w:t>yr</w:t>
            </w:r>
            <w:proofErr w:type="spellEnd"/>
            <w:r w:rsidRPr="00C52D4B">
              <w:rPr>
                <w:sz w:val="20"/>
                <w:szCs w:val="24"/>
              </w:rPr>
              <w:t xml:space="preserve"> 5 Science and address misconceptions</w:t>
            </w:r>
          </w:p>
        </w:tc>
        <w:tc>
          <w:tcPr>
            <w:tcW w:w="1612" w:type="dxa"/>
            <w:shd w:val="clear" w:color="auto" w:fill="FFFFFF" w:themeFill="background1"/>
            <w:vAlign w:val="center"/>
          </w:tcPr>
          <w:p w:rsidR="00C52D4B" w:rsidRPr="00C52D4B" w:rsidRDefault="00C52D4B" w:rsidP="008D5162">
            <w:pPr>
              <w:jc w:val="center"/>
              <w:rPr>
                <w:sz w:val="20"/>
                <w:szCs w:val="24"/>
              </w:rPr>
            </w:pPr>
            <w:r w:rsidRPr="00C52D4B">
              <w:rPr>
                <w:sz w:val="20"/>
                <w:szCs w:val="24"/>
              </w:rPr>
              <w:t xml:space="preserve">Complete </w:t>
            </w:r>
            <w:proofErr w:type="spellStart"/>
            <w:r w:rsidRPr="00C52D4B">
              <w:rPr>
                <w:sz w:val="20"/>
                <w:szCs w:val="24"/>
              </w:rPr>
              <w:t>Yr</w:t>
            </w:r>
            <w:proofErr w:type="spellEnd"/>
            <w:r w:rsidRPr="00C52D4B">
              <w:rPr>
                <w:sz w:val="20"/>
                <w:szCs w:val="24"/>
              </w:rPr>
              <w:t xml:space="preserve"> 6 Science and address misconceptions</w:t>
            </w:r>
          </w:p>
        </w:tc>
      </w:tr>
    </w:tbl>
    <w:p w:rsidR="00C5212D" w:rsidRPr="004D30E7" w:rsidRDefault="00C5212D" w:rsidP="00C5212D">
      <w:pPr>
        <w:pStyle w:val="ListParagraph"/>
        <w:rPr>
          <w:sz w:val="24"/>
          <w:szCs w:val="24"/>
        </w:rPr>
      </w:pPr>
    </w:p>
    <w:p w:rsidR="00400AB4" w:rsidRPr="004D30E7" w:rsidRDefault="006661CA" w:rsidP="00C5212D">
      <w:pPr>
        <w:pStyle w:val="ListParagraph"/>
        <w:numPr>
          <w:ilvl w:val="0"/>
          <w:numId w:val="8"/>
        </w:numPr>
        <w:rPr>
          <w:sz w:val="20"/>
          <w:szCs w:val="24"/>
        </w:rPr>
      </w:pPr>
      <w:r w:rsidRPr="004D30E7">
        <w:rPr>
          <w:sz w:val="20"/>
          <w:szCs w:val="24"/>
        </w:rPr>
        <w:t>Exploratory unit * exploring a scientific concept that the children will visit later on in their learning journey. No work is expected to be recorded in books or assessed against objectives. Children simply begin to explore a new concept using a hands on approach.</w:t>
      </w:r>
    </w:p>
    <w:p w:rsidR="00063D38" w:rsidRPr="00C52D4B" w:rsidRDefault="00400AB4" w:rsidP="00C52D4B">
      <w:pPr>
        <w:pStyle w:val="ListParagraph"/>
        <w:numPr>
          <w:ilvl w:val="0"/>
          <w:numId w:val="8"/>
        </w:numPr>
        <w:rPr>
          <w:sz w:val="20"/>
          <w:szCs w:val="24"/>
        </w:rPr>
      </w:pPr>
      <w:r w:rsidRPr="004D30E7">
        <w:rPr>
          <w:sz w:val="20"/>
          <w:szCs w:val="24"/>
        </w:rPr>
        <w:t xml:space="preserve">Every year group has the opportunity to be flexible. If a topic requires more time or misconceptions need </w:t>
      </w:r>
      <w:proofErr w:type="gramStart"/>
      <w:r w:rsidRPr="004D30E7">
        <w:rPr>
          <w:sz w:val="20"/>
          <w:szCs w:val="24"/>
        </w:rPr>
        <w:t>addressing</w:t>
      </w:r>
      <w:proofErr w:type="gramEnd"/>
      <w:r w:rsidRPr="004D30E7">
        <w:rPr>
          <w:sz w:val="20"/>
          <w:szCs w:val="24"/>
        </w:rPr>
        <w:t xml:space="preserve"> then teachers have the ability to repeat/spend longer due to the </w:t>
      </w:r>
    </w:p>
    <w:sectPr w:rsidR="00063D38" w:rsidRPr="00C52D4B" w:rsidSect="0081195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53C"/>
    <w:multiLevelType w:val="hybridMultilevel"/>
    <w:tmpl w:val="92A0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74B86"/>
    <w:multiLevelType w:val="hybridMultilevel"/>
    <w:tmpl w:val="CB54D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06A7C"/>
    <w:multiLevelType w:val="hybridMultilevel"/>
    <w:tmpl w:val="2766D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74C85"/>
    <w:multiLevelType w:val="hybridMultilevel"/>
    <w:tmpl w:val="AA8C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D1A72"/>
    <w:multiLevelType w:val="hybridMultilevel"/>
    <w:tmpl w:val="7B9A5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C35DC"/>
    <w:multiLevelType w:val="hybridMultilevel"/>
    <w:tmpl w:val="1FEA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0448A6"/>
    <w:multiLevelType w:val="hybridMultilevel"/>
    <w:tmpl w:val="9A16B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E925A1"/>
    <w:multiLevelType w:val="hybridMultilevel"/>
    <w:tmpl w:val="B6A43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5D"/>
    <w:rsid w:val="00035EE1"/>
    <w:rsid w:val="00063D38"/>
    <w:rsid w:val="00194EDA"/>
    <w:rsid w:val="001F387F"/>
    <w:rsid w:val="002B4C62"/>
    <w:rsid w:val="002F3A78"/>
    <w:rsid w:val="003501B1"/>
    <w:rsid w:val="003525A4"/>
    <w:rsid w:val="003A367E"/>
    <w:rsid w:val="00400AB4"/>
    <w:rsid w:val="004A2771"/>
    <w:rsid w:val="004C7785"/>
    <w:rsid w:val="004D30E7"/>
    <w:rsid w:val="004E45D1"/>
    <w:rsid w:val="00533A59"/>
    <w:rsid w:val="00533BFF"/>
    <w:rsid w:val="00575A84"/>
    <w:rsid w:val="006661CA"/>
    <w:rsid w:val="006B6A5D"/>
    <w:rsid w:val="006E0376"/>
    <w:rsid w:val="00710662"/>
    <w:rsid w:val="0081195D"/>
    <w:rsid w:val="008C62C9"/>
    <w:rsid w:val="008D5162"/>
    <w:rsid w:val="00A24FD0"/>
    <w:rsid w:val="00B05F67"/>
    <w:rsid w:val="00C325C7"/>
    <w:rsid w:val="00C5212D"/>
    <w:rsid w:val="00C52D4B"/>
    <w:rsid w:val="00CE113F"/>
    <w:rsid w:val="00CF0D27"/>
    <w:rsid w:val="00D35E68"/>
    <w:rsid w:val="00E85A3B"/>
    <w:rsid w:val="00F04760"/>
    <w:rsid w:val="00F07B41"/>
    <w:rsid w:val="00F5567E"/>
    <w:rsid w:val="00F647F0"/>
    <w:rsid w:val="00F91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E7F69"/>
  <w15:docId w15:val="{D54F12AB-8FFF-41FA-A9D2-32430D36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9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4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45D1"/>
    <w:pPr>
      <w:ind w:left="720"/>
      <w:contextualSpacing/>
    </w:pPr>
  </w:style>
  <w:style w:type="paragraph" w:styleId="Header">
    <w:name w:val="header"/>
    <w:basedOn w:val="Normal"/>
    <w:link w:val="HeaderChar"/>
    <w:uiPriority w:val="99"/>
    <w:unhideWhenUsed/>
    <w:rsid w:val="004E4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5D1"/>
  </w:style>
  <w:style w:type="paragraph" w:styleId="BalloonText">
    <w:name w:val="Balloon Text"/>
    <w:basedOn w:val="Normal"/>
    <w:link w:val="BalloonTextChar"/>
    <w:uiPriority w:val="99"/>
    <w:semiHidden/>
    <w:unhideWhenUsed/>
    <w:rsid w:val="008D51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1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54529">
      <w:bodyDiv w:val="1"/>
      <w:marLeft w:val="0"/>
      <w:marRight w:val="0"/>
      <w:marTop w:val="0"/>
      <w:marBottom w:val="0"/>
      <w:divBdr>
        <w:top w:val="none" w:sz="0" w:space="0" w:color="auto"/>
        <w:left w:val="none" w:sz="0" w:space="0" w:color="auto"/>
        <w:bottom w:val="none" w:sz="0" w:space="0" w:color="auto"/>
        <w:right w:val="none" w:sz="0" w:space="0" w:color="auto"/>
      </w:divBdr>
    </w:div>
    <w:div w:id="179397077">
      <w:bodyDiv w:val="1"/>
      <w:marLeft w:val="0"/>
      <w:marRight w:val="0"/>
      <w:marTop w:val="0"/>
      <w:marBottom w:val="0"/>
      <w:divBdr>
        <w:top w:val="none" w:sz="0" w:space="0" w:color="auto"/>
        <w:left w:val="none" w:sz="0" w:space="0" w:color="auto"/>
        <w:bottom w:val="none" w:sz="0" w:space="0" w:color="auto"/>
        <w:right w:val="none" w:sz="0" w:space="0" w:color="auto"/>
      </w:divBdr>
      <w:divsChild>
        <w:div w:id="129445656">
          <w:marLeft w:val="0"/>
          <w:marRight w:val="0"/>
          <w:marTop w:val="0"/>
          <w:marBottom w:val="0"/>
          <w:divBdr>
            <w:top w:val="none" w:sz="0" w:space="0" w:color="auto"/>
            <w:left w:val="none" w:sz="0" w:space="0" w:color="auto"/>
            <w:bottom w:val="none" w:sz="0" w:space="0" w:color="auto"/>
            <w:right w:val="none" w:sz="0" w:space="0" w:color="auto"/>
          </w:divBdr>
        </w:div>
        <w:div w:id="908267537">
          <w:marLeft w:val="0"/>
          <w:marRight w:val="0"/>
          <w:marTop w:val="0"/>
          <w:marBottom w:val="0"/>
          <w:divBdr>
            <w:top w:val="none" w:sz="0" w:space="0" w:color="auto"/>
            <w:left w:val="none" w:sz="0" w:space="0" w:color="auto"/>
            <w:bottom w:val="none" w:sz="0" w:space="0" w:color="auto"/>
            <w:right w:val="none" w:sz="0" w:space="0" w:color="auto"/>
          </w:divBdr>
        </w:div>
        <w:div w:id="1474251651">
          <w:marLeft w:val="0"/>
          <w:marRight w:val="0"/>
          <w:marTop w:val="0"/>
          <w:marBottom w:val="0"/>
          <w:divBdr>
            <w:top w:val="none" w:sz="0" w:space="0" w:color="auto"/>
            <w:left w:val="none" w:sz="0" w:space="0" w:color="auto"/>
            <w:bottom w:val="none" w:sz="0" w:space="0" w:color="auto"/>
            <w:right w:val="none" w:sz="0" w:space="0" w:color="auto"/>
          </w:divBdr>
        </w:div>
      </w:divsChild>
    </w:div>
    <w:div w:id="542407115">
      <w:bodyDiv w:val="1"/>
      <w:marLeft w:val="0"/>
      <w:marRight w:val="0"/>
      <w:marTop w:val="0"/>
      <w:marBottom w:val="0"/>
      <w:divBdr>
        <w:top w:val="none" w:sz="0" w:space="0" w:color="auto"/>
        <w:left w:val="none" w:sz="0" w:space="0" w:color="auto"/>
        <w:bottom w:val="none" w:sz="0" w:space="0" w:color="auto"/>
        <w:right w:val="none" w:sz="0" w:space="0" w:color="auto"/>
      </w:divBdr>
      <w:divsChild>
        <w:div w:id="1150319628">
          <w:marLeft w:val="0"/>
          <w:marRight w:val="0"/>
          <w:marTop w:val="0"/>
          <w:marBottom w:val="0"/>
          <w:divBdr>
            <w:top w:val="none" w:sz="0" w:space="0" w:color="auto"/>
            <w:left w:val="none" w:sz="0" w:space="0" w:color="auto"/>
            <w:bottom w:val="none" w:sz="0" w:space="0" w:color="auto"/>
            <w:right w:val="none" w:sz="0" w:space="0" w:color="auto"/>
          </w:divBdr>
        </w:div>
        <w:div w:id="411708532">
          <w:marLeft w:val="0"/>
          <w:marRight w:val="0"/>
          <w:marTop w:val="0"/>
          <w:marBottom w:val="0"/>
          <w:divBdr>
            <w:top w:val="none" w:sz="0" w:space="0" w:color="auto"/>
            <w:left w:val="none" w:sz="0" w:space="0" w:color="auto"/>
            <w:bottom w:val="none" w:sz="0" w:space="0" w:color="auto"/>
            <w:right w:val="none" w:sz="0" w:space="0" w:color="auto"/>
          </w:divBdr>
        </w:div>
        <w:div w:id="1682928605">
          <w:marLeft w:val="0"/>
          <w:marRight w:val="0"/>
          <w:marTop w:val="0"/>
          <w:marBottom w:val="0"/>
          <w:divBdr>
            <w:top w:val="none" w:sz="0" w:space="0" w:color="auto"/>
            <w:left w:val="none" w:sz="0" w:space="0" w:color="auto"/>
            <w:bottom w:val="none" w:sz="0" w:space="0" w:color="auto"/>
            <w:right w:val="none" w:sz="0" w:space="0" w:color="auto"/>
          </w:divBdr>
        </w:div>
      </w:divsChild>
    </w:div>
    <w:div w:id="1061754072">
      <w:bodyDiv w:val="1"/>
      <w:marLeft w:val="0"/>
      <w:marRight w:val="0"/>
      <w:marTop w:val="0"/>
      <w:marBottom w:val="0"/>
      <w:divBdr>
        <w:top w:val="none" w:sz="0" w:space="0" w:color="auto"/>
        <w:left w:val="none" w:sz="0" w:space="0" w:color="auto"/>
        <w:bottom w:val="none" w:sz="0" w:space="0" w:color="auto"/>
        <w:right w:val="none" w:sz="0" w:space="0" w:color="auto"/>
      </w:divBdr>
    </w:div>
    <w:div w:id="1290552799">
      <w:bodyDiv w:val="1"/>
      <w:marLeft w:val="0"/>
      <w:marRight w:val="0"/>
      <w:marTop w:val="0"/>
      <w:marBottom w:val="0"/>
      <w:divBdr>
        <w:top w:val="none" w:sz="0" w:space="0" w:color="auto"/>
        <w:left w:val="none" w:sz="0" w:space="0" w:color="auto"/>
        <w:bottom w:val="none" w:sz="0" w:space="0" w:color="auto"/>
        <w:right w:val="none" w:sz="0" w:space="0" w:color="auto"/>
      </w:divBdr>
      <w:divsChild>
        <w:div w:id="1139147034">
          <w:marLeft w:val="0"/>
          <w:marRight w:val="0"/>
          <w:marTop w:val="0"/>
          <w:marBottom w:val="0"/>
          <w:divBdr>
            <w:top w:val="none" w:sz="0" w:space="0" w:color="auto"/>
            <w:left w:val="none" w:sz="0" w:space="0" w:color="auto"/>
            <w:bottom w:val="none" w:sz="0" w:space="0" w:color="auto"/>
            <w:right w:val="none" w:sz="0" w:space="0" w:color="auto"/>
          </w:divBdr>
        </w:div>
        <w:div w:id="1567687471">
          <w:marLeft w:val="0"/>
          <w:marRight w:val="0"/>
          <w:marTop w:val="0"/>
          <w:marBottom w:val="0"/>
          <w:divBdr>
            <w:top w:val="none" w:sz="0" w:space="0" w:color="auto"/>
            <w:left w:val="none" w:sz="0" w:space="0" w:color="auto"/>
            <w:bottom w:val="none" w:sz="0" w:space="0" w:color="auto"/>
            <w:right w:val="none" w:sz="0" w:space="0" w:color="auto"/>
          </w:divBdr>
        </w:div>
        <w:div w:id="857236556">
          <w:marLeft w:val="0"/>
          <w:marRight w:val="0"/>
          <w:marTop w:val="0"/>
          <w:marBottom w:val="0"/>
          <w:divBdr>
            <w:top w:val="none" w:sz="0" w:space="0" w:color="auto"/>
            <w:left w:val="none" w:sz="0" w:space="0" w:color="auto"/>
            <w:bottom w:val="none" w:sz="0" w:space="0" w:color="auto"/>
            <w:right w:val="none" w:sz="0" w:space="0" w:color="auto"/>
          </w:divBdr>
        </w:div>
      </w:divsChild>
    </w:div>
    <w:div w:id="1365013013">
      <w:bodyDiv w:val="1"/>
      <w:marLeft w:val="0"/>
      <w:marRight w:val="0"/>
      <w:marTop w:val="0"/>
      <w:marBottom w:val="0"/>
      <w:divBdr>
        <w:top w:val="none" w:sz="0" w:space="0" w:color="auto"/>
        <w:left w:val="none" w:sz="0" w:space="0" w:color="auto"/>
        <w:bottom w:val="none" w:sz="0" w:space="0" w:color="auto"/>
        <w:right w:val="none" w:sz="0" w:space="0" w:color="auto"/>
      </w:divBdr>
      <w:divsChild>
        <w:div w:id="1396321996">
          <w:marLeft w:val="0"/>
          <w:marRight w:val="0"/>
          <w:marTop w:val="0"/>
          <w:marBottom w:val="0"/>
          <w:divBdr>
            <w:top w:val="none" w:sz="0" w:space="0" w:color="auto"/>
            <w:left w:val="none" w:sz="0" w:space="0" w:color="auto"/>
            <w:bottom w:val="none" w:sz="0" w:space="0" w:color="auto"/>
            <w:right w:val="none" w:sz="0" w:space="0" w:color="auto"/>
          </w:divBdr>
        </w:div>
        <w:div w:id="1784693594">
          <w:marLeft w:val="0"/>
          <w:marRight w:val="0"/>
          <w:marTop w:val="0"/>
          <w:marBottom w:val="0"/>
          <w:divBdr>
            <w:top w:val="none" w:sz="0" w:space="0" w:color="auto"/>
            <w:left w:val="none" w:sz="0" w:space="0" w:color="auto"/>
            <w:bottom w:val="none" w:sz="0" w:space="0" w:color="auto"/>
            <w:right w:val="none" w:sz="0" w:space="0" w:color="auto"/>
          </w:divBdr>
        </w:div>
        <w:div w:id="1723475973">
          <w:marLeft w:val="0"/>
          <w:marRight w:val="0"/>
          <w:marTop w:val="0"/>
          <w:marBottom w:val="0"/>
          <w:divBdr>
            <w:top w:val="none" w:sz="0" w:space="0" w:color="auto"/>
            <w:left w:val="none" w:sz="0" w:space="0" w:color="auto"/>
            <w:bottom w:val="none" w:sz="0" w:space="0" w:color="auto"/>
            <w:right w:val="none" w:sz="0" w:space="0" w:color="auto"/>
          </w:divBdr>
        </w:div>
      </w:divsChild>
    </w:div>
    <w:div w:id="1463428534">
      <w:bodyDiv w:val="1"/>
      <w:marLeft w:val="0"/>
      <w:marRight w:val="0"/>
      <w:marTop w:val="0"/>
      <w:marBottom w:val="0"/>
      <w:divBdr>
        <w:top w:val="none" w:sz="0" w:space="0" w:color="auto"/>
        <w:left w:val="none" w:sz="0" w:space="0" w:color="auto"/>
        <w:bottom w:val="none" w:sz="0" w:space="0" w:color="auto"/>
        <w:right w:val="none" w:sz="0" w:space="0" w:color="auto"/>
      </w:divBdr>
    </w:div>
    <w:div w:id="1948534704">
      <w:bodyDiv w:val="1"/>
      <w:marLeft w:val="0"/>
      <w:marRight w:val="0"/>
      <w:marTop w:val="0"/>
      <w:marBottom w:val="0"/>
      <w:divBdr>
        <w:top w:val="none" w:sz="0" w:space="0" w:color="auto"/>
        <w:left w:val="none" w:sz="0" w:space="0" w:color="auto"/>
        <w:bottom w:val="none" w:sz="0" w:space="0" w:color="auto"/>
        <w:right w:val="none" w:sz="0" w:space="0" w:color="auto"/>
      </w:divBdr>
    </w:div>
    <w:div w:id="20342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2AEEB-F095-4AFC-9EE0-B41C60BE5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Phillips</dc:creator>
  <cp:lastModifiedBy>kt10</cp:lastModifiedBy>
  <cp:revision>4</cp:revision>
  <cp:lastPrinted>2020-02-04T15:05:00Z</cp:lastPrinted>
  <dcterms:created xsi:type="dcterms:W3CDTF">2022-03-04T10:33:00Z</dcterms:created>
  <dcterms:modified xsi:type="dcterms:W3CDTF">2022-03-04T11:33:00Z</dcterms:modified>
</cp:coreProperties>
</file>