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6624"/>
      </w:tblGrid>
      <w:tr w:rsidR="000145D4" w14:paraId="6F1257E2" w14:textId="77777777">
        <w:trPr>
          <w:jc w:val="center"/>
        </w:trPr>
        <w:tc>
          <w:tcPr>
            <w:tcW w:w="6624" w:type="dxa"/>
            <w:tcBorders>
              <w:top w:val="single" w:sz="6" w:space="0" w:color="000000"/>
              <w:left w:val="single" w:sz="6" w:space="0" w:color="000000"/>
              <w:bottom w:val="single" w:sz="6" w:space="0" w:color="000000"/>
              <w:right w:val="single" w:sz="6" w:space="0" w:color="000000"/>
            </w:tcBorders>
          </w:tcPr>
          <w:p w14:paraId="3D421047" w14:textId="77777777" w:rsidR="000145D4" w:rsidRDefault="00DF305A">
            <w:pPr>
              <w:spacing w:before="100" w:after="100"/>
              <w:rPr>
                <w:sz w:val="52"/>
              </w:rPr>
            </w:pPr>
            <w:r>
              <w:rPr>
                <w:sz w:val="52"/>
              </w:rPr>
              <w:t>Physical Education Policy</w:t>
            </w:r>
          </w:p>
          <w:p w14:paraId="07C6C222" w14:textId="0958D8B5" w:rsidR="00D94705" w:rsidRDefault="00D94705">
            <w:pPr>
              <w:spacing w:before="100" w:after="100"/>
            </w:pPr>
            <w:r>
              <w:rPr>
                <w:sz w:val="52"/>
              </w:rPr>
              <w:t>2026</w:t>
            </w:r>
          </w:p>
        </w:tc>
      </w:tr>
    </w:tbl>
    <w:p w14:paraId="2DC26885" w14:textId="77777777" w:rsidR="000145D4" w:rsidRDefault="00DF305A">
      <w:pPr>
        <w:spacing w:before="200" w:after="240"/>
        <w:jc w:val="center"/>
      </w:pPr>
      <w:r>
        <w:rPr>
          <w:noProof/>
        </w:rPr>
        <w:drawing>
          <wp:inline distT="0" distB="0" distL="0" distR="0" wp14:anchorId="08F59A59" wp14:editId="512F09F8">
            <wp:extent cx="2377440" cy="23819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logo.jpeg"/>
                    <pic:cNvPicPr/>
                  </pic:nvPicPr>
                  <pic:blipFill>
                    <a:blip r:embed="rId8"/>
                    <a:stretch>
                      <a:fillRect/>
                    </a:stretch>
                  </pic:blipFill>
                  <pic:spPr>
                    <a:xfrm>
                      <a:off x="0" y="0"/>
                      <a:ext cx="2377440" cy="2381995"/>
                    </a:xfrm>
                    <a:prstGeom prst="rect">
                      <a:avLst/>
                    </a:prstGeom>
                  </pic:spPr>
                </pic:pic>
              </a:graphicData>
            </a:graphic>
          </wp:inline>
        </w:drawing>
      </w:r>
    </w:p>
    <w:p w14:paraId="1630940E" w14:textId="77777777" w:rsidR="000145D4" w:rsidRDefault="00DF305A">
      <w:pPr>
        <w:spacing w:after="440" w:line="240" w:lineRule="auto"/>
        <w:jc w:val="center"/>
      </w:pPr>
      <w:r>
        <w:rPr>
          <w:sz w:val="36"/>
        </w:rPr>
        <w:t>Learning together, respecting each other.</w:t>
      </w:r>
    </w:p>
    <w:p w14:paraId="60AC997A" w14:textId="77777777" w:rsidR="000145D4" w:rsidRDefault="00DF305A">
      <w:pPr>
        <w:spacing w:after="440" w:line="240" w:lineRule="auto"/>
      </w:pPr>
      <w:r>
        <w:rPr>
          <w:sz w:val="30"/>
        </w:rPr>
        <w:t>Our school promotes four key values of Equality, Respect,</w:t>
      </w:r>
      <w:r>
        <w:rPr>
          <w:sz w:val="30"/>
        </w:rPr>
        <w:br/>
        <w:t>Self-Worth and Co-operation.</w:t>
      </w:r>
    </w:p>
    <w:p w14:paraId="5888C698" w14:textId="77777777" w:rsidR="000145D4" w:rsidRDefault="00DF305A">
      <w:pPr>
        <w:spacing w:after="360" w:line="240" w:lineRule="auto"/>
      </w:pPr>
      <w:r>
        <w:rPr>
          <w:sz w:val="30"/>
        </w:rPr>
        <w:t>These are shown in our school rules:</w:t>
      </w:r>
    </w:p>
    <w:p w14:paraId="123796EE" w14:textId="3D77AE15" w:rsidR="000145D4" w:rsidRDefault="00DF305A">
      <w:pPr>
        <w:spacing w:after="240" w:line="240" w:lineRule="auto"/>
      </w:pPr>
      <w:r>
        <w:rPr>
          <w:sz w:val="30"/>
        </w:rPr>
        <w:t>1. Be kind</w:t>
      </w:r>
      <w:r>
        <w:rPr>
          <w:sz w:val="30"/>
        </w:rPr>
        <w:br/>
        <w:t>2. Be safe</w:t>
      </w:r>
      <w:r>
        <w:rPr>
          <w:sz w:val="30"/>
        </w:rPr>
        <w:br/>
        <w:t>3. Be respectful</w:t>
      </w:r>
      <w:r>
        <w:rPr>
          <w:sz w:val="30"/>
        </w:rPr>
        <w:br/>
      </w:r>
    </w:p>
    <w:tbl>
      <w:tblPr>
        <w:tblW w:w="0" w:type="auto"/>
        <w:jc w:val="center"/>
        <w:tblLayout w:type="fixed"/>
        <w:tblLook w:val="04A0" w:firstRow="1" w:lastRow="0" w:firstColumn="1" w:lastColumn="0" w:noHBand="0" w:noVBand="1"/>
      </w:tblPr>
      <w:tblGrid>
        <w:gridCol w:w="9029"/>
      </w:tblGrid>
      <w:tr w:rsidR="000145D4" w14:paraId="6A24612B" w14:textId="77777777">
        <w:trPr>
          <w:jc w:val="center"/>
        </w:trPr>
        <w:tc>
          <w:tcPr>
            <w:tcW w:w="9029" w:type="dxa"/>
            <w:tcBorders>
              <w:top w:val="single" w:sz="6" w:space="0" w:color="000000"/>
              <w:left w:val="single" w:sz="6" w:space="0" w:color="000000"/>
              <w:bottom w:val="single" w:sz="6" w:space="0" w:color="000000"/>
              <w:right w:val="single" w:sz="6" w:space="0" w:color="000000"/>
            </w:tcBorders>
          </w:tcPr>
          <w:p w14:paraId="79A5D68A" w14:textId="77777777" w:rsidR="000145D4" w:rsidRDefault="00DF305A">
            <w:pPr>
              <w:spacing w:before="100" w:after="100"/>
            </w:pPr>
            <w:proofErr w:type="gramStart"/>
            <w:r>
              <w:rPr>
                <w:sz w:val="28"/>
              </w:rPr>
              <w:t>All of</w:t>
            </w:r>
            <w:proofErr w:type="gramEnd"/>
            <w:r>
              <w:rPr>
                <w:sz w:val="28"/>
              </w:rPr>
              <w:t xml:space="preserve"> our policies reflect the ethos and vision of the Kingsley School community. We believe learning should be stimulating and enjoyable and that all children should be encouraged to be actively involved in their learning. Our policies support children to be healthy, stay safe, enjoy learning, achieve and make a positive contribution. This policy sets out our approach to Physical Education and is reviewed with staff and governors.</w:t>
            </w:r>
          </w:p>
        </w:tc>
      </w:tr>
    </w:tbl>
    <w:p w14:paraId="10B0A456" w14:textId="77777777" w:rsidR="000145D4" w:rsidRDefault="00DF305A">
      <w:r>
        <w:br w:type="page"/>
      </w:r>
    </w:p>
    <w:p w14:paraId="639D386E" w14:textId="77777777" w:rsidR="000145D4" w:rsidRDefault="00DF305A">
      <w:r>
        <w:lastRenderedPageBreak/>
        <w:t>This document sets out the aims, principles and strategies for teaching and learning Physical Education at Kingsley Community Primary School.</w:t>
      </w:r>
    </w:p>
    <w:p w14:paraId="218AAEDA" w14:textId="77777777" w:rsidR="000145D4" w:rsidRDefault="00DF305A">
      <w:r>
        <w:t>Academic year: 2026–27. Revised: September 2026. Next review: September 2027, or earlier if provision or guidance changes.</w:t>
      </w:r>
    </w:p>
    <w:p w14:paraId="6062A155" w14:textId="1A2A2705" w:rsidR="000145D4" w:rsidRDefault="00DF305A">
      <w:r>
        <w:t xml:space="preserve">PE subject leader: </w:t>
      </w:r>
      <w:proofErr w:type="spellStart"/>
      <w:r>
        <w:t>Mr</w:t>
      </w:r>
      <w:proofErr w:type="spellEnd"/>
      <w:r>
        <w:t xml:space="preserve"> T Murphy. Headteacher: </w:t>
      </w:r>
      <w:proofErr w:type="spellStart"/>
      <w:r w:rsidR="005C21E6">
        <w:t>Mrs</w:t>
      </w:r>
      <w:proofErr w:type="spellEnd"/>
      <w:r w:rsidR="005C21E6">
        <w:t xml:space="preserve"> A. Whittaker</w:t>
      </w:r>
    </w:p>
    <w:p w14:paraId="42D4264D" w14:textId="77777777" w:rsidR="000145D4" w:rsidRDefault="00DF305A">
      <w:pPr>
        <w:pStyle w:val="Heading1"/>
      </w:pPr>
      <w:r>
        <w:t>Intent</w:t>
      </w:r>
    </w:p>
    <w:p w14:paraId="5FCE2B71" w14:textId="77777777" w:rsidR="000145D4" w:rsidRDefault="00DF305A">
      <w:r>
        <w:t>We aim to help every child develop the physical skills, knowledge and confidence to participate, improve and enjoy being active. Within a caring and supportive environment, pupils learn to practise, persevere, make decisions and work with others. Our approach reflects the school’s values of Equality, Respect, Self-Worth and Co-operation.</w:t>
      </w:r>
    </w:p>
    <w:p w14:paraId="0365753B" w14:textId="77777777" w:rsidR="000145D4" w:rsidRDefault="00DF305A">
      <w:r>
        <w:t>Pupils experience individual, paired and group activities, including creative, cooperative and competitive opportunities. They develop control and coordination, apply skills, understand rules and safe participation, and learn how practice improves performance. They are encouraged to evaluate their own work and offer constructive feedback to others.</w:t>
      </w:r>
    </w:p>
    <w:p w14:paraId="664F107A" w14:textId="77777777" w:rsidR="000145D4" w:rsidRDefault="00DF305A">
      <w:r>
        <w:t>We encourage participation by all children, including those who are less confident, disadvantaged, have SEND or are learning English as an additional language. School sport, clubs and community partnerships extend opportunities to develop interests and enjoy physical activity beyond lessons.</w:t>
      </w:r>
    </w:p>
    <w:p w14:paraId="0238136E" w14:textId="77777777" w:rsidR="000145D4" w:rsidRDefault="00DF305A">
      <w:pPr>
        <w:pStyle w:val="Heading1"/>
      </w:pPr>
      <w:r>
        <w:t>Implementation</w:t>
      </w:r>
    </w:p>
    <w:p w14:paraId="3C4E2725" w14:textId="77777777" w:rsidR="000145D4" w:rsidRDefault="00DF305A">
      <w:r>
        <w:t>All pupils receive regular, planned PE as part of a broad and balanced curriculum. Timetables provide time for explicit teaching, purposeful practice and the development of skills across the planned curriculum. Senior leaders and the PE subject leader review the allocation and use of curriculum time against national guidance, curriculum coverage and pupils’ learning needs.</w:t>
      </w:r>
    </w:p>
    <w:p w14:paraId="1D409B86" w14:textId="77777777" w:rsidR="000145D4" w:rsidRDefault="00DF305A">
      <w:r>
        <w:t>Active play, movement breaks, clubs and competitions provide additional opportunities to be active. They complement curriculum PE and are not counted as a substitute for its planned teaching. In the early years, physical development is supported through planned adult-led learning and regular indoor and outdoor provision.</w:t>
      </w:r>
    </w:p>
    <w:p w14:paraId="529B2F6E" w14:textId="77777777" w:rsidR="000145D4" w:rsidRDefault="00DF305A">
      <w:r>
        <w:t>PE time is protected. Where a lesson is disrupted, staff make appropriate arrangements to revisit the missed learning. The current school timetable records each class’s allocation; the curriculum map sets out the sequence of learning.</w:t>
      </w:r>
    </w:p>
    <w:p w14:paraId="2677814E" w14:textId="77777777" w:rsidR="000145D4" w:rsidRDefault="00DF305A">
      <w:r>
        <w:t xml:space="preserve">In the early years, children develop movement, balance, coordination and confidence through adult-led learning and play. In Key Stage 1, they develop fundamental movement skills and learn to apply them in games, gymnastics, dance and other activities. In Key Stage 2, they </w:t>
      </w:r>
      <w:proofErr w:type="gramStart"/>
      <w:r>
        <w:t>refine</w:t>
      </w:r>
      <w:proofErr w:type="gramEnd"/>
      <w:r>
        <w:t xml:space="preserve"> and </w:t>
      </w:r>
      <w:proofErr w:type="gramStart"/>
      <w:r>
        <w:t>combine</w:t>
      </w:r>
      <w:proofErr w:type="gramEnd"/>
      <w:r>
        <w:t xml:space="preserve"> skills, </w:t>
      </w:r>
      <w:proofErr w:type="gramStart"/>
      <w:r>
        <w:t>make</w:t>
      </w:r>
      <w:proofErr w:type="gramEnd"/>
      <w:r>
        <w:t xml:space="preserve"> decisions and </w:t>
      </w:r>
      <w:proofErr w:type="gramStart"/>
      <w:r>
        <w:t>evaluate</w:t>
      </w:r>
      <w:proofErr w:type="gramEnd"/>
      <w:r>
        <w:t xml:space="preserve"> improvement across a broader range of activities.</w:t>
      </w:r>
    </w:p>
    <w:p w14:paraId="51A847DB" w14:textId="77777777" w:rsidR="000145D4" w:rsidRDefault="00DF305A">
      <w:r>
        <w:br w:type="page"/>
      </w:r>
    </w:p>
    <w:p w14:paraId="3FD97114" w14:textId="77777777" w:rsidR="000145D4" w:rsidRDefault="00DF305A">
      <w:pPr>
        <w:pStyle w:val="Heading1"/>
      </w:pPr>
      <w:r>
        <w:lastRenderedPageBreak/>
        <w:t>Implementation continued</w:t>
      </w:r>
    </w:p>
    <w:p w14:paraId="13D3E1E9" w14:textId="77777777" w:rsidR="000145D4" w:rsidRDefault="00DF305A">
      <w:r>
        <w:t>Swimming is taught in Years 4 and 5, as set out in the current curriculum map. Families receive details of dates, arrangements and individual requirements before the programme begins.</w:t>
      </w:r>
    </w:p>
    <w:p w14:paraId="428E72B9" w14:textId="41A9D3DE" w:rsidR="000145D4" w:rsidRDefault="00DF305A">
      <w:r>
        <w:t>Swimming teaching works towards the end-of-Key-Stage-2 requirements: swimming competently, confidently and proficiently for at least 25 metres; using a range of strokes effectively; and performing safe self-rescue in different water-based situations. Staff record each outcome separately and use this evidence with the provider and senior leaders to plan further teaching for pupils who need it.</w:t>
      </w:r>
      <w:r w:rsidR="004B5A05">
        <w:t xml:space="preserve"> Year 6</w:t>
      </w:r>
      <w:r w:rsidR="00C8755A">
        <w:t xml:space="preserve"> children attend an intensive swimming </w:t>
      </w:r>
      <w:proofErr w:type="gramStart"/>
      <w:r w:rsidR="00C8755A">
        <w:t>top up</w:t>
      </w:r>
      <w:proofErr w:type="gramEnd"/>
      <w:r w:rsidR="00C8755A">
        <w:t xml:space="preserve"> </w:t>
      </w:r>
      <w:proofErr w:type="spellStart"/>
      <w:r w:rsidR="00C8755A">
        <w:t>programme</w:t>
      </w:r>
      <w:proofErr w:type="spellEnd"/>
      <w:r w:rsidR="00C8755A">
        <w:t xml:space="preserve"> every afternoon</w:t>
      </w:r>
      <w:r w:rsidR="00553586">
        <w:t xml:space="preserve"> for two weeks in the summer term.</w:t>
      </w:r>
    </w:p>
    <w:p w14:paraId="6DD3FD32" w14:textId="77777777" w:rsidR="000145D4" w:rsidRDefault="00DF305A">
      <w:pPr>
        <w:pStyle w:val="Heading1"/>
      </w:pPr>
      <w:r>
        <w:t>Role of the subject leader and team</w:t>
      </w:r>
    </w:p>
    <w:p w14:paraId="78A546C5" w14:textId="77777777" w:rsidR="000145D4" w:rsidRDefault="00DF305A">
      <w:r>
        <w:t>The PE subject leader and team coordinate curriculum planning, assessment, resources and access to equipment. The headteacher and senior leaders oversee implementation, staffing, timetable allocation and resources. Staff delivering PE remain responsible for planning, safe supervision, inclusion and assessment in their lessons.</w:t>
      </w:r>
    </w:p>
    <w:p w14:paraId="7798EB13" w14:textId="585BACA9" w:rsidR="000145D4" w:rsidRDefault="00DF305A">
      <w:r>
        <w:t>The subject leader supports colleagues, identifies training needs, reviews teaching and learning and keeps staff informed about relevant developments. The leader acts as the school’s link with Liverpool School Sports Partnership (LSSP), coordinates sporting opportunities with colleagues and partners, and reviews external provision against planned learning and inclusion expectations.</w:t>
      </w:r>
      <w:r w:rsidR="006B313B">
        <w:t xml:space="preserve"> Ther subject leader </w:t>
      </w:r>
      <w:r w:rsidR="009F1F5E">
        <w:t>also works closely alongside staff within the school to meet these objectives.</w:t>
      </w:r>
    </w:p>
    <w:p w14:paraId="407F2D51" w14:textId="77777777" w:rsidR="000145D4" w:rsidRDefault="00DF305A">
      <w:r>
        <w:t>The subject leader identifies resource priorities, prepares budget proposals and monitors agreed spending with senior leaders, including equipment, transport and event costs. PE and sport premium expenditure is planned and reported in line with the applicable funding conditions.</w:t>
      </w:r>
    </w:p>
    <w:p w14:paraId="69FA482D" w14:textId="77777777" w:rsidR="000145D4" w:rsidRDefault="00DF305A">
      <w:pPr>
        <w:pStyle w:val="Heading1"/>
      </w:pPr>
      <w:r>
        <w:t>Teaching and Learning</w:t>
      </w:r>
    </w:p>
    <w:p w14:paraId="41AFD8B0" w14:textId="77777777" w:rsidR="000145D4" w:rsidRDefault="00DF305A">
      <w:r>
        <w:t>PE is taught by designated PE staff and class teachers, with additional adults and specialist providers supporting delivery where appropriate. The school retains responsibility for curriculum quality, inclusion and safeguarding. Staff use clear explanations, demonstrations and manageable practice steps before pupils apply learning in sequences, challenges or games.</w:t>
      </w:r>
    </w:p>
    <w:p w14:paraId="1218B8D3" w14:textId="77777777" w:rsidR="000145D4" w:rsidRDefault="00DF305A">
      <w:r>
        <w:t>Lessons include suitable preparation for activity, focused skill teaching, purposeful practice and opportunities to reflect. Staff minimise avoidable waiting, check understanding and give specific feedback. Challenge is adapted through space, task, equipment, grouping and support, while preserving the intended learning.</w:t>
      </w:r>
    </w:p>
    <w:p w14:paraId="597724CF" w14:textId="77777777" w:rsidR="000145D4" w:rsidRDefault="00DF305A">
      <w:r>
        <w:t>Teachers use whole-class, individual, paired and group work. Demonstrations and examples help pupils understand successful performance. Pupils have opportunities to collaborate, compete, reflect and give constructive feedback, with fair play and respect reinforced throughout.</w:t>
      </w:r>
    </w:p>
    <w:p w14:paraId="4ACBEED8" w14:textId="77777777" w:rsidR="000145D4" w:rsidRDefault="00DF305A">
      <w:r>
        <w:t>High-quality PE lessons include:</w:t>
      </w:r>
    </w:p>
    <w:p w14:paraId="0C969F8D" w14:textId="77777777" w:rsidR="000145D4" w:rsidRDefault="00DF305A">
      <w:pPr>
        <w:ind w:left="202" w:hanging="202"/>
      </w:pPr>
      <w:r>
        <w:t>• Clear learning objectives and explanations of what pupils are learning.</w:t>
      </w:r>
    </w:p>
    <w:p w14:paraId="097397DA" w14:textId="77777777" w:rsidR="000145D4" w:rsidRDefault="00DF305A">
      <w:pPr>
        <w:ind w:left="202" w:hanging="202"/>
      </w:pPr>
      <w:r>
        <w:t>• An opening activity that prepares pupils appropriately for the planned movement and intensity.</w:t>
      </w:r>
    </w:p>
    <w:p w14:paraId="32953F71" w14:textId="77777777" w:rsidR="000145D4" w:rsidRDefault="00DF305A">
      <w:pPr>
        <w:ind w:left="202" w:hanging="202"/>
      </w:pPr>
      <w:r>
        <w:t>• Focused teaching, modelling and purposeful practice, followed by application in sequences, challenges or games.</w:t>
      </w:r>
    </w:p>
    <w:p w14:paraId="22AFA333" w14:textId="77777777" w:rsidR="000145D4" w:rsidRDefault="00DF305A">
      <w:pPr>
        <w:ind w:left="202" w:hanging="202"/>
      </w:pPr>
      <w:r>
        <w:t>• A suitable concluding activity and opportunities to reflect on learning and identify next steps.</w:t>
      </w:r>
    </w:p>
    <w:p w14:paraId="4714AA80" w14:textId="77777777" w:rsidR="000145D4" w:rsidRDefault="00DF305A">
      <w:r>
        <w:br w:type="page"/>
      </w:r>
    </w:p>
    <w:p w14:paraId="7EDDDB92" w14:textId="77777777" w:rsidR="000145D4" w:rsidRDefault="00DF305A">
      <w:pPr>
        <w:pStyle w:val="Heading1"/>
      </w:pPr>
      <w:r>
        <w:lastRenderedPageBreak/>
        <w:t>Teaching and Learning continued</w:t>
      </w:r>
    </w:p>
    <w:p w14:paraId="203D5F89" w14:textId="77777777" w:rsidR="000145D4" w:rsidRDefault="00DF305A">
      <w:r>
        <w:t>Lessons are organised into units in the current PE curriculum map. The sequence is supported by detailed plans that build on previous learning and revisit skills with increasing challenge.</w:t>
      </w:r>
    </w:p>
    <w:p w14:paraId="6D86C908" w14:textId="77777777" w:rsidR="000145D4" w:rsidRDefault="00DF305A">
      <w:pPr>
        <w:pStyle w:val="Heading2"/>
      </w:pPr>
      <w:r>
        <w:t>Nursery:</w:t>
      </w:r>
    </w:p>
    <w:p w14:paraId="66DB35EF" w14:textId="77777777" w:rsidR="000145D4" w:rsidRDefault="00DF305A">
      <w:r>
        <w:t>Physical development is planned within the wider EYFS curriculum, with regular indoor and outdoor opportunities to develop movement, coordination, control and safe use of equipment.</w:t>
      </w:r>
    </w:p>
    <w:p w14:paraId="02B0FFC0" w14:textId="77777777" w:rsidR="000145D4" w:rsidRDefault="00DF305A">
      <w:pPr>
        <w:pStyle w:val="Heading2"/>
      </w:pPr>
      <w:r>
        <w:t>Foundation:</w:t>
      </w:r>
    </w:p>
    <w:p w14:paraId="5B5007C5" w14:textId="77777777" w:rsidR="000145D4" w:rsidRDefault="00DF305A">
      <w:r>
        <w:t>Reception follows Introduction to PE Unit 2; Fundamentals Unit 1; Fundamentals Unit 2; Games Unit 1; Ball Skills Unit 2; and Gymnastics Unit 2, in the order shown on the current map.</w:t>
      </w:r>
    </w:p>
    <w:p w14:paraId="2846F20D" w14:textId="77777777" w:rsidR="000145D4" w:rsidRDefault="00DF305A">
      <w:pPr>
        <w:pStyle w:val="Heading2"/>
      </w:pPr>
      <w:r>
        <w:t>KS 1:</w:t>
      </w:r>
    </w:p>
    <w:p w14:paraId="44C0B344" w14:textId="77777777" w:rsidR="000145D4" w:rsidRDefault="00DF305A">
      <w:r>
        <w:t>Fundamental movement and ball skills; sending and receiving; gymnastics; teamwork; athletics; dance; net and wall games; striking and fielding games; and target games. Across the key stage, teaching develops simple dance patterns and attacking and defending tactics in team games.</w:t>
      </w:r>
    </w:p>
    <w:p w14:paraId="2FAA09AD" w14:textId="77777777" w:rsidR="000145D4" w:rsidRDefault="00DF305A">
      <w:pPr>
        <w:pStyle w:val="Heading2"/>
      </w:pPr>
      <w:r>
        <w:t>KS 2:</w:t>
      </w:r>
    </w:p>
    <w:p w14:paraId="294200C0" w14:textId="77777777" w:rsidR="000145D4" w:rsidRDefault="00DF305A">
      <w:r>
        <w:t>Gymnastics; dance; athletics; invasion, striking and fielding, and net and wall games; outdoor and adventurous activities; swimming and water safety; and fitness. Cooperative challenges and competitions provide opportunities to apply learning.</w:t>
      </w:r>
    </w:p>
    <w:p w14:paraId="6423837D" w14:textId="77777777" w:rsidR="000145D4" w:rsidRDefault="00DF305A">
      <w:pPr>
        <w:pStyle w:val="Heading1"/>
      </w:pPr>
      <w:r>
        <w:t>Planning guidelines for the creative curriculum</w:t>
      </w:r>
    </w:p>
    <w:p w14:paraId="41784606" w14:textId="77777777" w:rsidR="000145D4" w:rsidRDefault="00DF305A">
      <w:r>
        <w:t xml:space="preserve">Get Set 4 PE is the principal planning resource. Teachers use </w:t>
      </w:r>
      <w:proofErr w:type="gramStart"/>
      <w:r>
        <w:t>its</w:t>
      </w:r>
      <w:proofErr w:type="gramEnd"/>
      <w:r>
        <w:t xml:space="preserve"> learning objectives and assessment statements alongside their knowledge of pupils. Specialist input and supplementary resources support the planned curriculum where appropriate.</w:t>
      </w:r>
    </w:p>
    <w:p w14:paraId="3E23386F" w14:textId="77777777" w:rsidR="000145D4" w:rsidRDefault="00DF305A">
      <w:r>
        <w:t>Long-term planning is set out in the school curriculum map and reviewed by the subject leader with year-group staff. Medium-term plans define unit content and progression. Lesson planning identifies the learning, teaching approaches, adaptations, safety considerations and assessment focus. Staff use assessment to adjust subsequent teaching.</w:t>
      </w:r>
    </w:p>
    <w:p w14:paraId="6838D583" w14:textId="77777777" w:rsidR="000145D4" w:rsidRDefault="00DF305A">
      <w:r>
        <w:t>Links with other subjects are made where they strengthen learning. PE can support health education, scientific understanding of the body, language and listening, teamwork, problem solving, music and spatial awareness. These links complement explicit teaching of PE knowledge and skills.</w:t>
      </w:r>
    </w:p>
    <w:p w14:paraId="6763DE9A" w14:textId="77777777" w:rsidR="000145D4" w:rsidRDefault="00DF305A">
      <w:r>
        <w:br w:type="page"/>
      </w:r>
    </w:p>
    <w:p w14:paraId="7D5F95E1" w14:textId="77777777" w:rsidR="000145D4" w:rsidRDefault="00DF305A">
      <w:pPr>
        <w:pStyle w:val="Heading1"/>
      </w:pPr>
      <w:r>
        <w:lastRenderedPageBreak/>
        <w:t>P.E in the Foundation Stage</w:t>
      </w:r>
    </w:p>
    <w:p w14:paraId="5705D412" w14:textId="77777777" w:rsidR="000145D4" w:rsidRDefault="00DF305A">
      <w:r>
        <w:t xml:space="preserve">Physical development is an integral part of learning in Nursery and Reception within the Early Years Foundation Stage. Children develop confidence, control, coordination and spatial awareness through adult-led activities and play, indoors and outdoors. Staff provide appropriate physical </w:t>
      </w:r>
      <w:proofErr w:type="gramStart"/>
      <w:r>
        <w:t>challenge</w:t>
      </w:r>
      <w:proofErr w:type="gramEnd"/>
      <w:r>
        <w:t xml:space="preserve"> and equipment to support both gross and fine motor development.</w:t>
      </w:r>
    </w:p>
    <w:p w14:paraId="15A58FC8" w14:textId="77777777" w:rsidR="000145D4" w:rsidRDefault="00DF305A">
      <w:r>
        <w:t>Reception PE follows the mapped units while contributing to wider EYFS provision, including expressive movement and movement to music. Teachers use observations to plan next steps and contribute to the wider assessment of children’s development. The PE checklist is not a separate statutory EYFS test.</w:t>
      </w:r>
    </w:p>
    <w:p w14:paraId="0B89ABF3" w14:textId="77777777" w:rsidR="000145D4" w:rsidRDefault="00DF305A">
      <w:pPr>
        <w:pStyle w:val="Heading1"/>
      </w:pPr>
      <w:r>
        <w:t>Equality and Inclusion</w:t>
      </w:r>
    </w:p>
    <w:p w14:paraId="3B9636E9" w14:textId="77777777" w:rsidR="000145D4" w:rsidRDefault="00DF305A">
      <w:r>
        <w:t>All pupils are encouraged and supported to participate in PE. Staff identify barriers early and work with pupils, families, the SENCO and relevant specialists to agree effective adjustments. These may include accessible equipment, visual instructions, demonstrations, additional rehearsal, adapted space or rules, and support for sensory or physical needs.</w:t>
      </w:r>
    </w:p>
    <w:p w14:paraId="0CC553E0" w14:textId="77777777" w:rsidR="000145D4" w:rsidRDefault="00DF305A">
      <w:r>
        <w:t xml:space="preserve">Limited English must not be mistaken for limited physical understanding. Staff model key vocabulary and actions and allow pupils to show </w:t>
      </w:r>
      <w:proofErr w:type="gramStart"/>
      <w:r>
        <w:t>learning practically</w:t>
      </w:r>
      <w:proofErr w:type="gramEnd"/>
      <w:r>
        <w:t>. Pupils who are ready for greater challenge receive opportunities to refine technique, make more complex decisions and apply skills independently. Support and challenge are responsive to the individual rather than fixed labels.</w:t>
      </w:r>
    </w:p>
    <w:p w14:paraId="092F79F1" w14:textId="77777777" w:rsidR="000145D4" w:rsidRDefault="00DF305A">
      <w:r>
        <w:t>Health needs and temporary injuries are considered individually. Where appropriate, pupils access adapted physical activity or a meaningful learning role. Staff address kit or access difficulties sensitively and work with families to avoid unnecessary exclusion. Participation in PE is not routinely removed as a behaviour sanction.</w:t>
      </w:r>
    </w:p>
    <w:p w14:paraId="7D65C38D" w14:textId="77777777" w:rsidR="000145D4" w:rsidRDefault="00DF305A">
      <w:pPr>
        <w:pStyle w:val="Heading2"/>
      </w:pPr>
      <w:r>
        <w:t>Gifted and Talented</w:t>
      </w:r>
    </w:p>
    <w:p w14:paraId="440BF07C" w14:textId="77777777" w:rsidR="000145D4" w:rsidRDefault="00DF305A">
      <w:r>
        <w:t xml:space="preserve">Pupils who demonstrate </w:t>
      </w:r>
      <w:proofErr w:type="gramStart"/>
      <w:r>
        <w:t>particular strengths</w:t>
      </w:r>
      <w:proofErr w:type="gramEnd"/>
      <w:r>
        <w:t xml:space="preserve"> or are ready for greater challenge receive opportunities to refine technique, make more complex decisions and apply learning independently. This is responsive to their current learning and does not depend on a fixed label. Tasks, equipment, space and rules are adapted to provide appropriate </w:t>
      </w:r>
      <w:proofErr w:type="gramStart"/>
      <w:r>
        <w:t>challenge</w:t>
      </w:r>
      <w:proofErr w:type="gramEnd"/>
      <w:r>
        <w:t>.</w:t>
      </w:r>
    </w:p>
    <w:p w14:paraId="19158D0E" w14:textId="77777777" w:rsidR="000145D4" w:rsidRDefault="00DF305A">
      <w:r>
        <w:t>Sporting partnerships, suitable competitions and information about community clubs can help pupils develop their interests further, alongside inclusive opportunities for the wider school community.</w:t>
      </w:r>
    </w:p>
    <w:p w14:paraId="6AD11AEA" w14:textId="77777777" w:rsidR="000145D4" w:rsidRDefault="00DF305A">
      <w:pPr>
        <w:pStyle w:val="Heading2"/>
      </w:pPr>
      <w:r>
        <w:t>Special Educational Needs</w:t>
      </w:r>
    </w:p>
    <w:p w14:paraId="73027220" w14:textId="77777777" w:rsidR="000145D4" w:rsidRDefault="00DF305A">
      <w:r>
        <w:t>Staff work with pupils, families, the SENCO and relevant specialists to identify barriers and make effective adjustments for pupils with SEND. Adaptations may include accessible equipment, visual instructions, smaller practice steps, additional rehearsal, adapted space and rules, or support for sensory and physical needs.</w:t>
      </w:r>
    </w:p>
    <w:p w14:paraId="3FE11DDA" w14:textId="77777777" w:rsidR="000145D4" w:rsidRDefault="00DF305A">
      <w:r>
        <w:t>Planning takes account of individual support and medical plans. Assessment considers what pupils can demonstrate with appropriate access arrangements. Staff review whether adjustments are effective and seek specialist advice where necessary to support meaningful participation and progress.</w:t>
      </w:r>
    </w:p>
    <w:p w14:paraId="3A430126" w14:textId="77777777" w:rsidR="000145D4" w:rsidRDefault="00DF305A">
      <w:r>
        <w:br w:type="page"/>
      </w:r>
    </w:p>
    <w:p w14:paraId="378FD730" w14:textId="77777777" w:rsidR="000145D4" w:rsidRDefault="00DF305A">
      <w:pPr>
        <w:pStyle w:val="Heading1"/>
      </w:pPr>
      <w:r>
        <w:lastRenderedPageBreak/>
        <w:t>Extra-curricular Activities</w:t>
      </w:r>
    </w:p>
    <w:p w14:paraId="243F11C0" w14:textId="77777777" w:rsidR="000145D4" w:rsidRDefault="00DF305A">
      <w:r>
        <w:t>Kingsley works with Liverpool School Sports Partnership (LSSP), the LFC Foundation and other schools to broaden opportunities and promote participation. Competitions, festivals and shared events offer different levels of challenge, including opportunities for pupils who are new to an activity or less likely to join a team.</w:t>
      </w:r>
    </w:p>
    <w:p w14:paraId="2298A6E7" w14:textId="6812DB69" w:rsidR="000145D4" w:rsidRDefault="00DF305A">
      <w:r>
        <w:t>Opportunities offered or promoted include kinball, cross country, girls’ football, football and the LFC Mini League, netball, rugby, cricket and global laser run</w:t>
      </w:r>
      <w:r w:rsidR="00AC218F">
        <w:t xml:space="preserve"> (and more)</w:t>
      </w:r>
      <w:r>
        <w:t>. Sports Week and sports-day activities celebrate participation, effort, teamwork and achievement. The programme changes with partner availability and pupils’ needs; not every activity runs every year.</w:t>
      </w:r>
    </w:p>
    <w:p w14:paraId="5547AF94" w14:textId="77777777" w:rsidR="000145D4" w:rsidRDefault="00DF305A">
      <w:r>
        <w:t>The school also promotes wider enrichment, including coding, girls’ STEM events and LFC Foundation poetry opportunities. These contribute to children’s wider experiences and are distinct from curriculum PE and school sport.</w:t>
      </w:r>
    </w:p>
    <w:p w14:paraId="3A279B6E" w14:textId="77777777" w:rsidR="000145D4" w:rsidRDefault="00DF305A">
      <w:r>
        <w:t xml:space="preserve">Staff routinely run school clubs free of charge to </w:t>
      </w:r>
      <w:proofErr w:type="gramStart"/>
      <w:r>
        <w:t>participating</w:t>
      </w:r>
      <w:proofErr w:type="gramEnd"/>
      <w:r>
        <w:t xml:space="preserve"> pupils. Activities previously offered include debate, games, dance, chess, football and running. The offer is reviewed and updated each academic year, giving children and families opportunities to explore a range of interests.</w:t>
      </w:r>
    </w:p>
    <w:p w14:paraId="1C829C8F" w14:textId="77777777" w:rsidR="000145D4" w:rsidRDefault="00DF305A">
      <w:r>
        <w:t>Club information explains the activity, eligible year groups, dates, timings, available places and how to express interest. Where places are limited, allocation is fair and transparent, taking account of the purpose of the activity, access needs and previous opportunities. Staff actively encourage children who may otherwise miss out.</w:t>
      </w:r>
    </w:p>
    <w:p w14:paraId="59BCEC5E" w14:textId="77777777" w:rsidR="000145D4" w:rsidRDefault="00DF305A">
      <w:r>
        <w:t>When a child is offered a club place or selected to represent the school, parents and carers receive the relevant details, including venue, transport and collection arrangements, kit and any consent required. Selection for competitions reflects event criteria alongside the school’s commitment to widening participation over time.</w:t>
      </w:r>
    </w:p>
    <w:p w14:paraId="3FC4CADC" w14:textId="77777777" w:rsidR="000145D4" w:rsidRDefault="00DF305A">
      <w:pPr>
        <w:pStyle w:val="Heading1"/>
      </w:pPr>
      <w:r>
        <w:t>Impact</w:t>
      </w:r>
    </w:p>
    <w:p w14:paraId="7BA7254C" w14:textId="77777777" w:rsidR="000145D4" w:rsidRDefault="00DF305A">
      <w:r>
        <w:t>We expect pupils to develop and retain the movement skills and knowledge taught, apply them with increasing control and independence, and explain relevant decisions and rules. Pupils should recognise improvement through practice and develop confidence, teamwork, fairness and an understanding of safe, healthy participation.</w:t>
      </w:r>
    </w:p>
    <w:p w14:paraId="564ECA78" w14:textId="77777777" w:rsidR="000145D4" w:rsidRDefault="00DF305A">
      <w:r>
        <w:t>Staff evaluate impact through lesson observations, assessment against taught content, pupil discussion and examples of performance. Leaders also review who participates in wider opportunities and which barriers need attention. Competition results and club attendance provide useful participation information but do not, alone, demonstrate curriculum learning.</w:t>
      </w:r>
    </w:p>
    <w:p w14:paraId="27BA5328" w14:textId="77777777" w:rsidR="000145D4" w:rsidRDefault="00DF305A">
      <w:r>
        <w:br w:type="page"/>
      </w:r>
    </w:p>
    <w:p w14:paraId="3214FF26" w14:textId="77777777" w:rsidR="000145D4" w:rsidRDefault="00DF305A">
      <w:pPr>
        <w:pStyle w:val="Heading1"/>
      </w:pPr>
      <w:r>
        <w:lastRenderedPageBreak/>
        <w:t>Assessment, Recording and Reporting</w:t>
      </w:r>
    </w:p>
    <w:p w14:paraId="6A8D1192" w14:textId="77777777" w:rsidR="000145D4" w:rsidRDefault="00DF305A">
      <w:r>
        <w:t>Assessment focuses on the skills and statements for the unit being taught. Class checklists list pupils’ names alongside the relevant assessment criteria. They are used during lessons so that observations inform teaching straight away.</w:t>
      </w:r>
    </w:p>
    <w:p w14:paraId="40E7F3CB" w14:textId="77777777" w:rsidR="000145D4" w:rsidRDefault="00DF305A">
      <w:r>
        <w:t xml:space="preserve">The member of staff leading PE ensures that the class assessment checklist is available during the lesson and </w:t>
      </w:r>
      <w:proofErr w:type="gramStart"/>
      <w:r>
        <w:t>agrees</w:t>
      </w:r>
      <w:proofErr w:type="gramEnd"/>
      <w:r>
        <w:t xml:space="preserve"> the observation focus with any supporting adults.</w:t>
      </w:r>
    </w:p>
    <w:p w14:paraId="1D807FDA" w14:textId="77777777" w:rsidR="000145D4" w:rsidRDefault="00DF305A">
      <w:r>
        <w:t>When a pupil demonstrates a listed skill, the observing adult adds a tick beside the pupil’s name in the correct column. Further ticks record further observed demonstrations, including in later lessons.</w:t>
      </w:r>
    </w:p>
    <w:p w14:paraId="65B57E26" w14:textId="77777777" w:rsidR="000145D4" w:rsidRDefault="00DF305A">
      <w:r>
        <w:t xml:space="preserve">Adults </w:t>
      </w:r>
      <w:proofErr w:type="gramStart"/>
      <w:r>
        <w:t>agree</w:t>
      </w:r>
      <w:proofErr w:type="gramEnd"/>
      <w:r>
        <w:t xml:space="preserve"> the lesson focus and pupils </w:t>
      </w:r>
      <w:proofErr w:type="gramStart"/>
      <w:r>
        <w:t>to observe</w:t>
      </w:r>
      <w:proofErr w:type="gramEnd"/>
      <w:r>
        <w:t>, so that all pupils receive fair opportunities to demonstrate learning over the unit. Recording must not distract from supervision or supporting pupils.</w:t>
      </w:r>
    </w:p>
    <w:p w14:paraId="7EB55B3B" w14:textId="10A5CFF9" w:rsidR="000145D4" w:rsidRDefault="00DF305A">
      <w:r>
        <w:t>Checklists are stored securely after use and handled in line with school data-protection procedures.</w:t>
      </w:r>
    </w:p>
    <w:p w14:paraId="0E79E810" w14:textId="77777777" w:rsidR="000145D4" w:rsidRDefault="00DF305A">
      <w:r>
        <w:t>Repeated observations help staff judge whether learning is becoming secure. A tick total alone is not an attainment grade: staff consider the quality, consistency and independence of performance and whether pupils can apply the skill. A blank cell means that evidence has not yet been recorded; it does not automatically mean a child cannot perform the skill.</w:t>
      </w:r>
    </w:p>
    <w:p w14:paraId="75C86A94" w14:textId="77777777" w:rsidR="000145D4" w:rsidRDefault="00DF305A">
      <w:r>
        <w:t>At the end of each unit, and through half-</w:t>
      </w:r>
      <w:proofErr w:type="gramStart"/>
      <w:r>
        <w:t>termly</w:t>
      </w:r>
      <w:proofErr w:type="gramEnd"/>
      <w:r>
        <w:t xml:space="preserve"> reviews, staff use the checklists to identify secure learning, gaps and next teaching steps. The </w:t>
      </w:r>
      <w:proofErr w:type="gramStart"/>
      <w:r>
        <w:t>responsible teacher</w:t>
      </w:r>
      <w:proofErr w:type="gramEnd"/>
      <w:r>
        <w:t xml:space="preserve"> or PE practitioner checks judgements with colleagues where needed. Pupils receive clear feedback and opportunities to practise again. Relevant information is shared with the next teacher and used in reporting to parents and carers.</w:t>
      </w:r>
    </w:p>
    <w:p w14:paraId="24AD9585" w14:textId="77777777" w:rsidR="000145D4" w:rsidRDefault="00DF305A">
      <w:r>
        <w:t xml:space="preserve">Assessment information contributes to each pupil’s annual report to parents and carers and is shared with the next teacher. Judgements relate to the taught objectives and relevant curriculum expectations. Photographs or </w:t>
      </w:r>
      <w:proofErr w:type="gramStart"/>
      <w:r>
        <w:t>video</w:t>
      </w:r>
      <w:proofErr w:type="gramEnd"/>
      <w:r>
        <w:t xml:space="preserve"> may support </w:t>
      </w:r>
      <w:proofErr w:type="gramStart"/>
      <w:r>
        <w:t>assessment</w:t>
      </w:r>
      <w:proofErr w:type="gramEnd"/>
      <w:r>
        <w:t xml:space="preserve"> where appropriate and </w:t>
      </w:r>
      <w:proofErr w:type="gramStart"/>
      <w:r>
        <w:t>permitted, but</w:t>
      </w:r>
      <w:proofErr w:type="gramEnd"/>
      <w:r>
        <w:t xml:space="preserve"> are not required for every skill.</w:t>
      </w:r>
    </w:p>
    <w:p w14:paraId="324DDC92" w14:textId="77777777" w:rsidR="000145D4" w:rsidRDefault="00DF305A">
      <w:pPr>
        <w:pStyle w:val="Heading1"/>
      </w:pPr>
      <w:r>
        <w:t>Monitoring and Review</w:t>
      </w:r>
    </w:p>
    <w:p w14:paraId="70138AED" w14:textId="77777777" w:rsidR="000145D4" w:rsidRDefault="00DF305A">
      <w:r>
        <w:t>The PE subject leader and team monitor curriculum coverage, pupils’ learning and the quality of teaching. They support colleagues to identify strengths, resolve gaps and improve provision. Monitoring includes:</w:t>
      </w:r>
    </w:p>
    <w:p w14:paraId="38C5A7A6" w14:textId="77777777" w:rsidR="000145D4" w:rsidRDefault="00DF305A">
      <w:pPr>
        <w:ind w:left="202" w:hanging="202"/>
      </w:pPr>
      <w:r>
        <w:t>• Review of planning and progression across units and year groups.</w:t>
      </w:r>
    </w:p>
    <w:p w14:paraId="11BD6765" w14:textId="77777777" w:rsidR="000145D4" w:rsidRDefault="00DF305A">
      <w:pPr>
        <w:ind w:left="202" w:hanging="202"/>
      </w:pPr>
      <w:r>
        <w:t>• PE drop-ins or lesson visits, followed by constructive feedback.</w:t>
      </w:r>
    </w:p>
    <w:p w14:paraId="2A344A3C" w14:textId="77777777" w:rsidR="000145D4" w:rsidRDefault="00DF305A">
      <w:pPr>
        <w:ind w:left="202" w:hanging="202"/>
      </w:pPr>
      <w:r>
        <w:t>• Review of assessment records and discussion of judgements with staff.</w:t>
      </w:r>
    </w:p>
    <w:p w14:paraId="3310B0A5" w14:textId="77777777" w:rsidR="000145D4" w:rsidRDefault="00DF305A">
      <w:pPr>
        <w:ind w:left="202" w:hanging="202"/>
      </w:pPr>
      <w:r>
        <w:t>• Pupil voice and practical examples of what pupils have learned.</w:t>
      </w:r>
    </w:p>
    <w:p w14:paraId="22558368" w14:textId="77777777" w:rsidR="000145D4" w:rsidRDefault="00DF305A">
      <w:pPr>
        <w:ind w:left="202" w:hanging="202"/>
      </w:pPr>
      <w:r>
        <w:t>• Review of swimming outcomes, participation and access to clubs and events.</w:t>
      </w:r>
    </w:p>
    <w:p w14:paraId="459F01FA" w14:textId="77777777" w:rsidR="000145D4" w:rsidRDefault="00DF305A">
      <w:r>
        <w:t>Findings inform staff development, resources and improvement priorities. This policy is reviewed annually, with the next scheduled review in September 2027, or sooner if significant changes are needed.</w:t>
      </w:r>
    </w:p>
    <w:p w14:paraId="001B9B75" w14:textId="77777777" w:rsidR="000145D4" w:rsidRDefault="00DF305A">
      <w:r>
        <w:br w:type="page"/>
      </w:r>
    </w:p>
    <w:p w14:paraId="3E277D7E" w14:textId="77777777" w:rsidR="000145D4" w:rsidRDefault="00DF305A">
      <w:pPr>
        <w:pStyle w:val="Heading1"/>
      </w:pPr>
      <w:r>
        <w:lastRenderedPageBreak/>
        <w:t>Health and Safety</w:t>
      </w:r>
    </w:p>
    <w:p w14:paraId="0C062824" w14:textId="77777777" w:rsidR="000145D4" w:rsidRDefault="00DF305A">
      <w:pPr>
        <w:pStyle w:val="Heading2"/>
      </w:pPr>
      <w:r>
        <w:t>Clothing for PE</w:t>
      </w:r>
    </w:p>
    <w:p w14:paraId="633E9503" w14:textId="77777777" w:rsidR="000145D4" w:rsidRDefault="00DF305A">
      <w:r>
        <w:t>Staff follow the school’s safeguarding, health and safety, medical needs and educational visits procedures. Safety considerations are included in planning and explained to pupils. Staff check the activity space, surfaces, equipment, weather and supervision arrangements and teach clear stop signals and safe use of space.</w:t>
      </w:r>
    </w:p>
    <w:p w14:paraId="72E78D2C" w14:textId="77777777" w:rsidR="000145D4" w:rsidRDefault="00DF305A">
      <w:r>
        <w:t>First-aid arrangements and prescribed emergency medication, including inhalers, must be accessible. Staff know how to summon assistance. Visiting coaches and volunteers follow school safeguarding procedures, with their suitability, competence and responsibilities checked before working with pupils.</w:t>
      </w:r>
    </w:p>
    <w:p w14:paraId="381FBF34" w14:textId="77777777" w:rsidR="000145D4" w:rsidRDefault="00DF305A">
      <w:r>
        <w:t>Equipment is checked regularly. Defects are reported promptly and unsafe items withdrawn from use. Large PE equipment is subject to the annual specialist inspection, with records and remedial action retained.</w:t>
      </w:r>
    </w:p>
    <w:p w14:paraId="34F70F39" w14:textId="77777777" w:rsidR="000145D4" w:rsidRDefault="00DF305A">
      <w:pPr>
        <w:pStyle w:val="Heading2"/>
      </w:pPr>
      <w:r>
        <w:t>P.E. Kit</w:t>
      </w:r>
    </w:p>
    <w:p w14:paraId="050FD5AD" w14:textId="77777777" w:rsidR="000145D4" w:rsidRDefault="00DF305A">
      <w:r>
        <w:t>Pupils wear suitable PE clothing and footwear to allow safe movement. The school’s established kit comprises plain blue or black shorts, a plain white or blue T-shirt and footwear appropriate to the activity. Tracksuits may be worn for outdoor activity in cooler weather. Indoor footwear or bare feet are used according to the activity and surface; socks alone are not suitable on gymnastics apparatus.</w:t>
      </w:r>
    </w:p>
    <w:p w14:paraId="4B850AC4" w14:textId="77777777" w:rsidR="000145D4" w:rsidRDefault="00DF305A">
      <w:r>
        <w:t>Staff address missing kit sensitively, use suitable spare kit where available and contact families if difficulties continue. Missing kit should not routinely prevent access to PE. Staff leading lessons wear suitable clothing and footwear for safe demonstration and supervision.</w:t>
      </w:r>
    </w:p>
    <w:p w14:paraId="49FACE87" w14:textId="77777777" w:rsidR="000145D4" w:rsidRDefault="00DF305A">
      <w:r>
        <w:t xml:space="preserve">Clothing must not create a catching or slipping hazard. Long hair is tied </w:t>
      </w:r>
      <w:proofErr w:type="gramStart"/>
      <w:r>
        <w:t>back</w:t>
      </w:r>
      <w:proofErr w:type="gramEnd"/>
      <w:r>
        <w:t xml:space="preserve"> and jewellery is removed for physical activity. If an item cannot be removed, staff seek an agreed risk assessment and adapt participation as necessary; taping alone is not assumed to make an activity safe. Staff do not remove pupils’ earrings. Prescription glasses are considered individually with families and relevant advice.</w:t>
      </w:r>
    </w:p>
    <w:p w14:paraId="35D1FC44" w14:textId="77777777" w:rsidR="000145D4" w:rsidRDefault="00DF305A">
      <w:r>
        <w:t xml:space="preserve">Families receive swimming arrangements in advance. Swimming clothing, hats and any religious or cultural adaptations must meet the provider’s safety requirements. Jewellery, goggles and other equipment are managed in accordance with pool procedures. Families inform staff of anything that may affect safe participation. Changing arrangements </w:t>
      </w:r>
      <w:proofErr w:type="gramStart"/>
      <w:r>
        <w:t>protect</w:t>
      </w:r>
      <w:proofErr w:type="gramEnd"/>
      <w:r>
        <w:t xml:space="preserve"> privacy and dignity while maintaining appropriate supervision.</w:t>
      </w:r>
    </w:p>
    <w:p w14:paraId="53C793C5" w14:textId="77777777" w:rsidR="000145D4" w:rsidRDefault="00DF305A">
      <w:pPr>
        <w:pStyle w:val="Heading2"/>
      </w:pPr>
      <w:r>
        <w:t>Handling Apparatus</w:t>
      </w:r>
    </w:p>
    <w:p w14:paraId="2A7CC8F4" w14:textId="77777777" w:rsidR="000145D4" w:rsidRDefault="00DF305A">
      <w:r>
        <w:t>From Reception onwards, children are taught to handle appropriate equipment safely under adult supervision. Adults explain and demonstrate the agreed method, organise clear signals and check positioning and security before use. Pupils move only equipment suitable for their age and competence; heavy or specialist apparatus is handled by trained adults.</w:t>
      </w:r>
    </w:p>
    <w:sectPr w:rsidR="000145D4" w:rsidSect="00034616">
      <w:footerReference w:type="default" r:id="rId9"/>
      <w:pgSz w:w="11909" w:h="16834"/>
      <w:pgMar w:top="1008" w:right="1440" w:bottom="100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C61CC" w14:textId="77777777" w:rsidR="008722C3" w:rsidRDefault="008722C3">
      <w:pPr>
        <w:spacing w:after="0" w:line="240" w:lineRule="auto"/>
      </w:pPr>
      <w:r>
        <w:separator/>
      </w:r>
    </w:p>
  </w:endnote>
  <w:endnote w:type="continuationSeparator" w:id="0">
    <w:p w14:paraId="05B08656" w14:textId="77777777" w:rsidR="008722C3" w:rsidRDefault="00872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5583" w14:textId="4CEA4CC0" w:rsidR="000145D4" w:rsidRDefault="00DF305A">
    <w:pPr>
      <w:pStyle w:val="Footer"/>
      <w:jc w:val="right"/>
    </w:pPr>
    <w:r>
      <w:fldChar w:fldCharType="begin"/>
    </w:r>
    <w:r>
      <w:instrText>PAGE</w:instrText>
    </w:r>
    <w:r>
      <w:fldChar w:fldCharType="separate"/>
    </w:r>
    <w:r w:rsidR="009018A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51E8D" w14:textId="77777777" w:rsidR="008722C3" w:rsidRDefault="008722C3">
      <w:pPr>
        <w:spacing w:after="0" w:line="240" w:lineRule="auto"/>
      </w:pPr>
      <w:r>
        <w:separator/>
      </w:r>
    </w:p>
  </w:footnote>
  <w:footnote w:type="continuationSeparator" w:id="0">
    <w:p w14:paraId="7ABF73F7" w14:textId="77777777" w:rsidR="008722C3" w:rsidRDefault="008722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6117901">
    <w:abstractNumId w:val="8"/>
  </w:num>
  <w:num w:numId="2" w16cid:durableId="1460801640">
    <w:abstractNumId w:val="6"/>
  </w:num>
  <w:num w:numId="3" w16cid:durableId="870142739">
    <w:abstractNumId w:val="5"/>
  </w:num>
  <w:num w:numId="4" w16cid:durableId="718671819">
    <w:abstractNumId w:val="4"/>
  </w:num>
  <w:num w:numId="5" w16cid:durableId="46072744">
    <w:abstractNumId w:val="7"/>
  </w:num>
  <w:num w:numId="6" w16cid:durableId="15467409">
    <w:abstractNumId w:val="3"/>
  </w:num>
  <w:num w:numId="7" w16cid:durableId="1222789742">
    <w:abstractNumId w:val="2"/>
  </w:num>
  <w:num w:numId="8" w16cid:durableId="63113306">
    <w:abstractNumId w:val="1"/>
  </w:num>
  <w:num w:numId="9" w16cid:durableId="1683782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45D4"/>
    <w:rsid w:val="00034616"/>
    <w:rsid w:val="0006063C"/>
    <w:rsid w:val="0015074B"/>
    <w:rsid w:val="0029639D"/>
    <w:rsid w:val="00305D05"/>
    <w:rsid w:val="00326F90"/>
    <w:rsid w:val="0046593C"/>
    <w:rsid w:val="00481AB5"/>
    <w:rsid w:val="004B5A05"/>
    <w:rsid w:val="00553586"/>
    <w:rsid w:val="005C21E6"/>
    <w:rsid w:val="006806F4"/>
    <w:rsid w:val="006B313B"/>
    <w:rsid w:val="00767E33"/>
    <w:rsid w:val="008722C3"/>
    <w:rsid w:val="009018AC"/>
    <w:rsid w:val="009F1F5E"/>
    <w:rsid w:val="00AA1D8D"/>
    <w:rsid w:val="00AC218F"/>
    <w:rsid w:val="00B47730"/>
    <w:rsid w:val="00C8755A"/>
    <w:rsid w:val="00CB0664"/>
    <w:rsid w:val="00D94705"/>
    <w:rsid w:val="00DF305A"/>
    <w:rsid w:val="00E414BF"/>
    <w:rsid w:val="00F9048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467B8BE-3223-409E-9528-955FD6B67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2" w:lineRule="auto"/>
    </w:pPr>
    <w:rPr>
      <w:rFonts w:ascii="Arial" w:hAnsi="Arial"/>
      <w:color w:val="000000"/>
      <w:sz w:val="21"/>
    </w:rPr>
  </w:style>
  <w:style w:type="paragraph" w:styleId="Heading1">
    <w:name w:val="heading 1"/>
    <w:basedOn w:val="Normal"/>
    <w:next w:val="Normal"/>
    <w:link w:val="Heading1Char"/>
    <w:uiPriority w:val="9"/>
    <w:qFormat/>
    <w:rsid w:val="00FC693F"/>
    <w:pPr>
      <w:keepNext/>
      <w:keepLines/>
      <w:spacing w:before="18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180"/>
      <w:outlineLvl w:val="1"/>
    </w:pPr>
    <w:rPr>
      <w:rFonts w:asciiTheme="majorHAnsi" w:eastAsiaTheme="majorEastAsia" w:hAnsiTheme="majorHAnsi" w:cstheme="majorBidi"/>
      <w:b/>
      <w:bCs/>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2957</Words>
  <Characters>16856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Alison Whittaker</cp:lastModifiedBy>
  <cp:revision>2</cp:revision>
  <dcterms:created xsi:type="dcterms:W3CDTF">2026-09-30T16:03:00Z</dcterms:created>
  <dcterms:modified xsi:type="dcterms:W3CDTF">2026-09-30T16:03:00Z</dcterms:modified>
  <cp:category/>
</cp:coreProperties>
</file>